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AA" w:rsidRDefault="00CE27D9">
      <w:pPr>
        <w:spacing w:line="580" w:lineRule="exact"/>
        <w:jc w:val="center"/>
        <w:rPr>
          <w:sz w:val="24"/>
        </w:rPr>
      </w:pPr>
      <w:r>
        <w:rPr>
          <w:rFonts w:eastAsia="黑体" w:hint="eastAsia"/>
          <w:b/>
          <w:bCs/>
          <w:sz w:val="24"/>
        </w:rPr>
        <w:t>润滑油高温泡沫</w:t>
      </w:r>
      <w:r w:rsidR="00A35E76">
        <w:rPr>
          <w:rFonts w:eastAsia="黑体" w:hint="eastAsia"/>
          <w:b/>
          <w:bCs/>
          <w:sz w:val="24"/>
        </w:rPr>
        <w:t>测定仪技术</w:t>
      </w:r>
      <w:r w:rsidR="00F77E68">
        <w:rPr>
          <w:rFonts w:eastAsia="黑体" w:hint="eastAsia"/>
          <w:b/>
          <w:bCs/>
          <w:sz w:val="24"/>
        </w:rPr>
        <w:t>要求</w:t>
      </w:r>
    </w:p>
    <w:p w:rsidR="00E625AA" w:rsidRDefault="00CE27D9">
      <w:pPr>
        <w:spacing w:line="580" w:lineRule="exact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一、符合</w:t>
      </w:r>
      <w:r>
        <w:rPr>
          <w:rFonts w:eastAsia="黑体" w:hint="eastAsia"/>
          <w:b/>
          <w:bCs/>
          <w:szCs w:val="21"/>
        </w:rPr>
        <w:t>SH/T0722</w:t>
      </w:r>
      <w:r>
        <w:rPr>
          <w:rFonts w:eastAsia="黑体" w:hint="eastAsia"/>
          <w:b/>
          <w:bCs/>
          <w:szCs w:val="21"/>
        </w:rPr>
        <w:t>、</w:t>
      </w:r>
      <w:r>
        <w:rPr>
          <w:rFonts w:eastAsia="黑体" w:hint="eastAsia"/>
          <w:b/>
          <w:bCs/>
          <w:szCs w:val="21"/>
        </w:rPr>
        <w:t>ASTMD6082</w:t>
      </w:r>
      <w:r>
        <w:rPr>
          <w:rFonts w:eastAsia="黑体"/>
          <w:b/>
          <w:bCs/>
          <w:szCs w:val="21"/>
        </w:rPr>
        <w:t>标</w:t>
      </w:r>
      <w:r>
        <w:rPr>
          <w:rFonts w:ascii="黑体" w:eastAsia="黑体" w:hint="eastAsia"/>
          <w:b/>
          <w:bCs/>
          <w:szCs w:val="21"/>
        </w:rPr>
        <w:t>准</w:t>
      </w:r>
    </w:p>
    <w:p w:rsidR="00E625AA" w:rsidRDefault="00CE27D9">
      <w:pPr>
        <w:spacing w:line="580" w:lineRule="exact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二、主要技术参数：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控温方式：数显温控仪自动控温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计时方式：数显计时器计时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控温范围：常温～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℃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控温精度：</w:t>
      </w:r>
      <w:r>
        <w:rPr>
          <w:szCs w:val="21"/>
        </w:rPr>
        <w:t>±0.5</w:t>
      </w:r>
      <w:r>
        <w:rPr>
          <w:rFonts w:hint="eastAsia"/>
          <w:szCs w:val="21"/>
        </w:rPr>
        <w:t>℃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空气流量：</w:t>
      </w:r>
      <w:r>
        <w:rPr>
          <w:rFonts w:hint="eastAsia"/>
          <w:szCs w:val="21"/>
        </w:rPr>
        <w:t>200</w:t>
      </w:r>
      <w:r>
        <w:rPr>
          <w:szCs w:val="21"/>
        </w:rPr>
        <w:t>±5m</w:t>
      </w:r>
      <w:r>
        <w:rPr>
          <w:rFonts w:hint="eastAsia"/>
          <w:szCs w:val="21"/>
        </w:rPr>
        <w:t>L</w:t>
      </w:r>
      <w:r>
        <w:rPr>
          <w:szCs w:val="21"/>
        </w:rPr>
        <w:t>/min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水浴容积：φ</w:t>
      </w:r>
      <w:r>
        <w:rPr>
          <w:szCs w:val="21"/>
        </w:rPr>
        <w:t>300×460</w:t>
      </w:r>
      <w:r>
        <w:rPr>
          <w:szCs w:val="21"/>
        </w:rPr>
        <w:t>（</w:t>
      </w:r>
      <w:r>
        <w:rPr>
          <w:szCs w:val="21"/>
        </w:rPr>
        <w:t>mm</w:t>
      </w:r>
      <w:r>
        <w:rPr>
          <w:szCs w:val="21"/>
        </w:rPr>
        <w:t>）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工作电源：</w:t>
      </w:r>
      <w:r>
        <w:rPr>
          <w:rFonts w:hint="eastAsia"/>
          <w:szCs w:val="21"/>
        </w:rPr>
        <w:t>AC</w:t>
      </w:r>
      <w:r>
        <w:rPr>
          <w:szCs w:val="21"/>
        </w:rPr>
        <w:t>220V±10</w:t>
      </w:r>
      <w:r>
        <w:rPr>
          <w:szCs w:val="21"/>
        </w:rPr>
        <w:t>％</w:t>
      </w:r>
      <w:r>
        <w:rPr>
          <w:szCs w:val="21"/>
        </w:rPr>
        <w:t>50HZ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功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耗：</w:t>
      </w:r>
      <w:r>
        <w:rPr>
          <w:rFonts w:hint="eastAsia"/>
          <w:szCs w:val="21"/>
        </w:rPr>
        <w:t xml:space="preserve">2 </w:t>
      </w:r>
      <w:r>
        <w:rPr>
          <w:szCs w:val="21"/>
        </w:rPr>
        <w:t>KW</w:t>
      </w:r>
    </w:p>
    <w:p w:rsidR="00E625AA" w:rsidRDefault="00CE27D9">
      <w:pPr>
        <w:spacing w:line="580" w:lineRule="exact"/>
        <w:rPr>
          <w:rFonts w:ascii="黑体" w:eastAsia="黑体"/>
          <w:b/>
          <w:bCs/>
          <w:szCs w:val="21"/>
          <w:lang w:val="en-GB"/>
        </w:rPr>
      </w:pPr>
      <w:r>
        <w:rPr>
          <w:rFonts w:ascii="黑体" w:eastAsia="黑体" w:hint="eastAsia"/>
          <w:b/>
          <w:bCs/>
          <w:szCs w:val="21"/>
          <w:lang w:val="en-GB"/>
        </w:rPr>
        <w:t>三、性能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、采用进口数显温控仪控温，控温精度高，使用寿命长，</w:t>
      </w:r>
      <w:r>
        <w:rPr>
          <w:rFonts w:hint="eastAsia"/>
          <w:szCs w:val="21"/>
        </w:rPr>
        <w:t xml:space="preserve"> </w:t>
      </w:r>
    </w:p>
    <w:p w:rsidR="00E625AA" w:rsidRDefault="00CE27D9">
      <w:pPr>
        <w:spacing w:line="580" w:lineRule="exac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、</w:t>
      </w:r>
      <w:r>
        <w:rPr>
          <w:rFonts w:hint="eastAsia"/>
          <w:szCs w:val="21"/>
        </w:rPr>
        <w:t>采用数显计时器计时，计时准确，显示直观。</w:t>
      </w:r>
    </w:p>
    <w:p w:rsidR="00E625AA" w:rsidRDefault="00CE27D9">
      <w:pPr>
        <w:spacing w:line="58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、配备进口原装金属扩散头。</w:t>
      </w:r>
    </w:p>
    <w:tbl>
      <w:tblPr>
        <w:tblpPr w:leftFromText="180" w:rightFromText="180" w:vertAnchor="page" w:horzAnchor="page" w:tblpX="1686" w:tblpY="10862"/>
        <w:tblOverlap w:val="never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1"/>
        <w:gridCol w:w="1347"/>
        <w:gridCol w:w="2212"/>
        <w:gridCol w:w="2150"/>
      </w:tblGrid>
      <w:tr w:rsidR="00E625AA">
        <w:trPr>
          <w:cantSplit/>
          <w:trHeight w:val="285"/>
        </w:trPr>
        <w:tc>
          <w:tcPr>
            <w:tcW w:w="3461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347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212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150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 w:rsidR="00E625AA">
        <w:trPr>
          <w:cantSplit/>
          <w:trHeight w:val="237"/>
        </w:trPr>
        <w:tc>
          <w:tcPr>
            <w:tcW w:w="3461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</w:p>
        </w:tc>
        <w:tc>
          <w:tcPr>
            <w:tcW w:w="1347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12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进口原装金属扩散头</w:t>
            </w:r>
          </w:p>
        </w:tc>
        <w:tc>
          <w:tcPr>
            <w:tcW w:w="2150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套</w:t>
            </w:r>
          </w:p>
        </w:tc>
      </w:tr>
      <w:tr w:rsidR="00E625AA">
        <w:trPr>
          <w:cantSplit/>
          <w:trHeight w:val="331"/>
        </w:trPr>
        <w:tc>
          <w:tcPr>
            <w:tcW w:w="3461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水浴</w:t>
            </w:r>
          </w:p>
        </w:tc>
        <w:tc>
          <w:tcPr>
            <w:tcW w:w="1347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212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优质水管</w:t>
            </w:r>
          </w:p>
        </w:tc>
        <w:tc>
          <w:tcPr>
            <w:tcW w:w="2150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0.5kg</w:t>
            </w:r>
          </w:p>
        </w:tc>
      </w:tr>
      <w:tr w:rsidR="00E625AA">
        <w:trPr>
          <w:cantSplit/>
          <w:trHeight w:val="331"/>
        </w:trPr>
        <w:tc>
          <w:tcPr>
            <w:tcW w:w="3461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空气泵</w:t>
            </w:r>
          </w:p>
        </w:tc>
        <w:tc>
          <w:tcPr>
            <w:tcW w:w="1347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12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温度传感器</w:t>
            </w:r>
          </w:p>
        </w:tc>
        <w:tc>
          <w:tcPr>
            <w:tcW w:w="2150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支</w:t>
            </w:r>
          </w:p>
        </w:tc>
      </w:tr>
      <w:tr w:rsidR="00E625AA">
        <w:trPr>
          <w:cantSplit/>
          <w:trHeight w:val="331"/>
        </w:trPr>
        <w:tc>
          <w:tcPr>
            <w:tcW w:w="3461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量筒</w:t>
            </w:r>
          </w:p>
        </w:tc>
        <w:tc>
          <w:tcPr>
            <w:tcW w:w="1347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2212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电源线</w:t>
            </w:r>
          </w:p>
        </w:tc>
        <w:tc>
          <w:tcPr>
            <w:tcW w:w="2150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</w:tr>
      <w:tr w:rsidR="00E625AA">
        <w:trPr>
          <w:cantSplit/>
          <w:trHeight w:val="331"/>
        </w:trPr>
        <w:tc>
          <w:tcPr>
            <w:tcW w:w="3461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硅橡胶管</w:t>
            </w:r>
          </w:p>
        </w:tc>
        <w:tc>
          <w:tcPr>
            <w:tcW w:w="1347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212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保险管</w:t>
            </w:r>
          </w:p>
        </w:tc>
        <w:tc>
          <w:tcPr>
            <w:tcW w:w="2150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支</w:t>
            </w:r>
          </w:p>
        </w:tc>
      </w:tr>
      <w:tr w:rsidR="00E625AA">
        <w:trPr>
          <w:cantSplit/>
          <w:trHeight w:val="331"/>
        </w:trPr>
        <w:tc>
          <w:tcPr>
            <w:tcW w:w="3461" w:type="dxa"/>
          </w:tcPr>
          <w:p w:rsidR="00E625AA" w:rsidRDefault="00CE27D9">
            <w:pPr>
              <w:spacing w:line="5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高速搅拌机</w:t>
            </w:r>
          </w:p>
        </w:tc>
        <w:tc>
          <w:tcPr>
            <w:tcW w:w="1347" w:type="dxa"/>
          </w:tcPr>
          <w:p w:rsidR="00E625AA" w:rsidRDefault="00CE27D9"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212" w:type="dxa"/>
          </w:tcPr>
          <w:p w:rsidR="00E625AA" w:rsidRDefault="00E625AA">
            <w:pPr>
              <w:spacing w:line="580" w:lineRule="exact"/>
              <w:rPr>
                <w:szCs w:val="21"/>
              </w:rPr>
            </w:pPr>
          </w:p>
        </w:tc>
        <w:tc>
          <w:tcPr>
            <w:tcW w:w="2150" w:type="dxa"/>
          </w:tcPr>
          <w:p w:rsidR="00E625AA" w:rsidRDefault="00E625AA">
            <w:pPr>
              <w:spacing w:line="580" w:lineRule="exact"/>
              <w:jc w:val="center"/>
              <w:rPr>
                <w:szCs w:val="21"/>
              </w:rPr>
            </w:pPr>
          </w:p>
        </w:tc>
      </w:tr>
    </w:tbl>
    <w:p w:rsidR="002B5FF5" w:rsidRDefault="00CE27D9">
      <w:pPr>
        <w:spacing w:line="580" w:lineRule="exact"/>
        <w:rPr>
          <w:rFonts w:ascii="黑体" w:eastAsia="黑体"/>
          <w:b/>
          <w:bCs/>
          <w:szCs w:val="21"/>
          <w:lang w:val="en-GB"/>
        </w:rPr>
      </w:pPr>
      <w:r>
        <w:rPr>
          <w:rFonts w:ascii="黑体" w:eastAsia="黑体" w:hint="eastAsia"/>
          <w:b/>
          <w:bCs/>
          <w:szCs w:val="21"/>
        </w:rPr>
        <w:t>四</w:t>
      </w:r>
      <w:r>
        <w:rPr>
          <w:rFonts w:ascii="黑体" w:eastAsia="黑体" w:hint="eastAsia"/>
          <w:b/>
          <w:bCs/>
          <w:szCs w:val="21"/>
          <w:lang w:val="en-GB"/>
        </w:rPr>
        <w:t>、</w:t>
      </w:r>
      <w:r>
        <w:rPr>
          <w:rFonts w:ascii="黑体" w:eastAsia="黑体" w:hint="eastAsia"/>
          <w:b/>
          <w:bCs/>
          <w:szCs w:val="21"/>
        </w:rPr>
        <w:t>配置</w:t>
      </w:r>
      <w:bookmarkStart w:id="0" w:name="_GoBack"/>
      <w:bookmarkEnd w:id="0"/>
    </w:p>
    <w:p w:rsidR="002B5FF5" w:rsidRDefault="002B5FF5" w:rsidP="002B5FF5">
      <w:pPr>
        <w:rPr>
          <w:rFonts w:ascii="黑体" w:eastAsia="黑体"/>
          <w:b/>
          <w:bCs/>
          <w:szCs w:val="21"/>
          <w:lang w:val="en-GB"/>
        </w:rPr>
      </w:pPr>
      <w:r>
        <w:rPr>
          <w:rFonts w:ascii="黑体" w:eastAsia="黑体" w:hint="eastAsia"/>
          <w:b/>
          <w:bCs/>
          <w:szCs w:val="21"/>
          <w:lang w:val="en-GB"/>
        </w:rPr>
        <w:t>五、供货期：合同签定之日起30日</w:t>
      </w:r>
    </w:p>
    <w:p w:rsidR="002B5FF5" w:rsidRPr="00613059" w:rsidRDefault="002B5FF5" w:rsidP="002B5FF5">
      <w:pPr>
        <w:rPr>
          <w:lang w:val="en-GB"/>
        </w:rPr>
      </w:pPr>
      <w:r>
        <w:rPr>
          <w:rFonts w:ascii="黑体" w:eastAsia="黑体" w:hint="eastAsia"/>
          <w:b/>
          <w:bCs/>
          <w:szCs w:val="21"/>
          <w:lang w:val="en-GB"/>
        </w:rPr>
        <w:lastRenderedPageBreak/>
        <w:t>六、质保期2年</w:t>
      </w:r>
    </w:p>
    <w:sectPr w:rsidR="002B5FF5" w:rsidRPr="00613059" w:rsidSect="00E6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84" w:rsidRDefault="00EA0A84" w:rsidP="00A35E76">
      <w:r>
        <w:separator/>
      </w:r>
    </w:p>
  </w:endnote>
  <w:endnote w:type="continuationSeparator" w:id="1">
    <w:p w:rsidR="00EA0A84" w:rsidRDefault="00EA0A84" w:rsidP="00A35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84" w:rsidRDefault="00EA0A84" w:rsidP="00A35E76">
      <w:r>
        <w:separator/>
      </w:r>
    </w:p>
  </w:footnote>
  <w:footnote w:type="continuationSeparator" w:id="1">
    <w:p w:rsidR="00EA0A84" w:rsidRDefault="00EA0A84" w:rsidP="00A35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080AF7"/>
    <w:rsid w:val="002B5FF5"/>
    <w:rsid w:val="00674445"/>
    <w:rsid w:val="00A35E76"/>
    <w:rsid w:val="00CC2F41"/>
    <w:rsid w:val="00CE27D9"/>
    <w:rsid w:val="00E625AA"/>
    <w:rsid w:val="00EA0A84"/>
    <w:rsid w:val="00EC4A01"/>
    <w:rsid w:val="00F77E68"/>
    <w:rsid w:val="6808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5A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5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5E7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35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5E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薛彦军</dc:creator>
  <cp:lastModifiedBy>蔡晶</cp:lastModifiedBy>
  <cp:revision>4</cp:revision>
  <dcterms:created xsi:type="dcterms:W3CDTF">2021-11-03T06:59:00Z</dcterms:created>
  <dcterms:modified xsi:type="dcterms:W3CDTF">2021-11-17T06:32:00Z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A36D486485434671BF64737497BFCF90</vt:lpwstr>
  </property>
</Properties>
</file>