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0F21" w14:textId="0C65E925" w:rsidR="000F3709" w:rsidRDefault="00B31F7E" w:rsidP="000F370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</w:t>
      </w:r>
      <w:r w:rsidR="000F3709">
        <w:rPr>
          <w:rFonts w:ascii="宋体" w:hAnsi="宋体" w:cs="宋体" w:hint="eastAsia"/>
          <w:sz w:val="24"/>
        </w:rPr>
        <w:t>符合</w:t>
      </w:r>
      <w:r w:rsidR="000F3709" w:rsidRPr="000F3709">
        <w:rPr>
          <w:rFonts w:ascii="宋体" w:hAnsi="宋体" w:cs="宋体" w:hint="eastAsia"/>
          <w:sz w:val="24"/>
        </w:rPr>
        <w:t>GB/T 41010-2021中4.5.2, OECD 207，AS 5810，ASTM E 1676等标准</w:t>
      </w:r>
      <w:r w:rsidR="000F3709">
        <w:rPr>
          <w:rFonts w:ascii="宋体" w:hAnsi="宋体" w:cs="宋体" w:hint="eastAsia"/>
          <w:sz w:val="24"/>
        </w:rPr>
        <w:t>要求</w:t>
      </w:r>
    </w:p>
    <w:p w14:paraId="0CCD939A" w14:textId="6F14D9D5" w:rsidR="00B31F7E" w:rsidRPr="00E21506" w:rsidRDefault="000F3709" w:rsidP="00B31F7E">
      <w:pPr>
        <w:spacing w:line="360" w:lineRule="auto"/>
        <w:rPr>
          <w:rFonts w:ascii="宋体" w:hAnsi="宋体" w:cs="宋体"/>
          <w:sz w:val="24"/>
        </w:rPr>
      </w:pPr>
      <w:r w:rsidRPr="00E21506"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>测试腔容积不小于200L，内隔板采用全不锈钢材质，隔板高度随意调节或拆卸，</w:t>
      </w:r>
      <w:r>
        <w:rPr>
          <w:rFonts w:ascii="宋体" w:hAnsi="宋体" w:cs="宋体" w:hint="eastAsia"/>
          <w:sz w:val="24"/>
        </w:rPr>
        <w:t>采用不锈钢加玻璃双层门设计，便于观察。</w:t>
      </w:r>
      <w:r w:rsidR="00B31F7E" w:rsidRPr="00E21506">
        <w:rPr>
          <w:rFonts w:ascii="宋体" w:hAnsi="宋体" w:cs="宋体" w:hint="eastAsia"/>
          <w:sz w:val="24"/>
        </w:rPr>
        <w:t>可满足同时多个标本瓶的测试测试要求</w:t>
      </w:r>
    </w:p>
    <w:p w14:paraId="45A42727" w14:textId="089F375F" w:rsidR="00B31F7E" w:rsidRPr="000F3709" w:rsidRDefault="000F3709" w:rsidP="00B31F7E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E21506"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>光照度：(lux) 0～10000LUX(无级调光)，通过无级等量调光方式，可以根据试验不同时期的光照需求，直接输入所需要的光照强度（LUX）</w:t>
      </w:r>
      <w:r w:rsidR="00B31F7E">
        <w:rPr>
          <w:rFonts w:ascii="宋体" w:hAnsi="宋体" w:cs="宋体" w:hint="eastAsia"/>
          <w:sz w:val="24"/>
        </w:rPr>
        <w:t>。</w:t>
      </w:r>
      <w:r w:rsidR="00B31F7E" w:rsidRPr="000F3709">
        <w:rPr>
          <w:rFonts w:ascii="宋体" w:hAnsi="宋体" w:cs="宋体" w:hint="eastAsia"/>
          <w:color w:val="000000" w:themeColor="text1"/>
          <w:sz w:val="24"/>
        </w:rPr>
        <w:t>每一层都有独立的上光源，保证每个样品有相同的光照条件。同时每层的灯源采用模块化结构，按需更换，减少维护成本。</w:t>
      </w:r>
    </w:p>
    <w:p w14:paraId="457EE373" w14:textId="53F12E9E" w:rsidR="00B31F7E" w:rsidRPr="00E21506" w:rsidRDefault="000F3709" w:rsidP="00B31F7E">
      <w:pPr>
        <w:spacing w:line="360" w:lineRule="auto"/>
        <w:rPr>
          <w:rFonts w:ascii="宋体" w:hAnsi="宋体" w:cs="宋体"/>
          <w:sz w:val="24"/>
        </w:rPr>
      </w:pPr>
      <w:r w:rsidRPr="00E21506"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 xml:space="preserve">控温范围：不小于20~40℃，控制精度至少满足±1.5℃ </w:t>
      </w:r>
      <w:r w:rsidR="00B31F7E">
        <w:rPr>
          <w:rFonts w:ascii="宋体" w:hAnsi="宋体" w:cs="宋体"/>
          <w:sz w:val="24"/>
        </w:rPr>
        <w:t>,</w:t>
      </w:r>
      <w:bookmarkStart w:id="0" w:name="_Hlk137933208"/>
      <w:r w:rsidR="00B31F7E">
        <w:rPr>
          <w:rFonts w:ascii="宋体" w:hAnsi="宋体" w:cs="宋体" w:hint="eastAsia"/>
          <w:sz w:val="24"/>
        </w:rPr>
        <w:t>可实现分段控温，温度时间任意设置。</w:t>
      </w:r>
      <w:bookmarkEnd w:id="0"/>
    </w:p>
    <w:p w14:paraId="2FE89C47" w14:textId="0E0402AB" w:rsidR="00B31F7E" w:rsidRPr="00E21506" w:rsidRDefault="000F3709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>控湿范围：不小于50%~95%RH，控制精度至少满足±1%RH，加湿系统采用内置加湿模块，配置超大型储水箱自动供水</w:t>
      </w:r>
    </w:p>
    <w:p w14:paraId="09C0200B" w14:textId="4AE7237A" w:rsidR="00B31F7E" w:rsidRPr="00E21506" w:rsidRDefault="00826817" w:rsidP="00B31F7E">
      <w:pPr>
        <w:spacing w:line="360" w:lineRule="auto"/>
        <w:rPr>
          <w:rFonts w:ascii="宋体" w:hAnsi="宋体" w:cs="宋体"/>
          <w:sz w:val="24"/>
        </w:rPr>
      </w:pPr>
      <w:r w:rsidRPr="00E21506">
        <w:rPr>
          <w:rFonts w:ascii="宋体" w:hAnsi="宋体" w:cs="宋体" w:hint="eastAsia"/>
          <w:sz w:val="24"/>
        </w:rPr>
        <w:t>▲</w:t>
      </w:r>
      <w:r w:rsidR="000F3709" w:rsidRPr="00E21506">
        <w:rPr>
          <w:rFonts w:ascii="宋体" w:hAnsi="宋体" w:cs="宋体" w:hint="eastAsia"/>
          <w:sz w:val="24"/>
        </w:rPr>
        <w:t>6</w:t>
      </w:r>
      <w:r w:rsidR="000F3709"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>测试腔内配有空气循环系统，风力柔和，箱内温湿度均匀，具有自然新风换气功能，确保箱内空气新鲜</w:t>
      </w:r>
    </w:p>
    <w:p w14:paraId="2A9A0E14" w14:textId="5FCDDB57" w:rsidR="00B31F7E" w:rsidRPr="00E21506" w:rsidRDefault="000F3709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 xml:space="preserve">数据采集及图形显示：实时数据采集，所有参数可以根据实验需要设置记录；参数可以以趋势图的形式展现 </w:t>
      </w:r>
    </w:p>
    <w:p w14:paraId="731AE510" w14:textId="4CFB6E53" w:rsidR="00B31F7E" w:rsidRPr="00E21506" w:rsidRDefault="000F3709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 w:rsidR="00B31F7E"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 xml:space="preserve"> 具备 ISP 在线控制、升级和远程服务功能</w:t>
      </w:r>
    </w:p>
    <w:p w14:paraId="69D281CF" w14:textId="7FA66762" w:rsidR="00B31F7E" w:rsidRDefault="000F3709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</w:t>
      </w:r>
      <w:r w:rsidR="00B31F7E">
        <w:rPr>
          <w:rFonts w:ascii="宋体" w:hAnsi="宋体" w:cs="宋体" w:hint="eastAsia"/>
          <w:sz w:val="24"/>
        </w:rPr>
        <w:t>）</w:t>
      </w:r>
      <w:r w:rsidR="00B31F7E" w:rsidRPr="00E21506">
        <w:rPr>
          <w:rFonts w:ascii="宋体" w:hAnsi="宋体" w:cs="宋体" w:hint="eastAsia"/>
          <w:sz w:val="24"/>
        </w:rPr>
        <w:t xml:space="preserve"> 配置：蚯蚓毒性测试系，供气系统，供水系统，在线监测系统</w:t>
      </w:r>
    </w:p>
    <w:p w14:paraId="4BCACAB9" w14:textId="740DE2C6" w:rsidR="00B31F7E" w:rsidRDefault="000F3709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</w:t>
      </w:r>
      <w:r w:rsidR="00B31F7E">
        <w:rPr>
          <w:rFonts w:ascii="宋体" w:hAnsi="宋体" w:cs="宋体" w:hint="eastAsia"/>
          <w:sz w:val="24"/>
        </w:rPr>
        <w:t>）售后服务：</w:t>
      </w:r>
    </w:p>
    <w:p w14:paraId="3DD003F5" w14:textId="77777777" w:rsidR="00B31F7E" w:rsidRDefault="00B31F7E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安装培训，免费上门安装, 调式和培训，保证用户掌握基本操作，可以正确操作使用仪器；</w:t>
      </w:r>
    </w:p>
    <w:p w14:paraId="7034A54B" w14:textId="77777777" w:rsidR="00B31F7E" w:rsidRDefault="00B31F7E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仪器使用手册、培训教材、应用文章、软件升级等；</w:t>
      </w:r>
    </w:p>
    <w:p w14:paraId="2EB61F8A" w14:textId="7FA44012" w:rsidR="00B31F7E" w:rsidRDefault="00360097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原厂</w:t>
      </w:r>
      <w:r w:rsidR="00B31F7E">
        <w:rPr>
          <w:rFonts w:ascii="宋体" w:hAnsi="宋体" w:cs="宋体" w:hint="eastAsia"/>
          <w:sz w:val="24"/>
        </w:rPr>
        <w:t>质保2年，保质期内，每3个月定期免费上门维护保养一次；除易耗品和人为损坏外，零配件免费调换安装；发生故障，维修人员2小时内响应；24小时内到达现场。</w:t>
      </w:r>
    </w:p>
    <w:p w14:paraId="2F88432D" w14:textId="5BA8E8DE" w:rsidR="00B26966" w:rsidRPr="00B26966" w:rsidRDefault="00B26966" w:rsidP="00B31F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货期：签订合同后两个</w:t>
      </w:r>
      <w:bookmarkStart w:id="1" w:name="_GoBack"/>
      <w:bookmarkEnd w:id="1"/>
      <w:r>
        <w:rPr>
          <w:rFonts w:ascii="宋体" w:hAnsi="宋体" w:cs="宋体" w:hint="eastAsia"/>
          <w:sz w:val="24"/>
        </w:rPr>
        <w:t>月内供货。</w:t>
      </w:r>
    </w:p>
    <w:p w14:paraId="3BF49DF6" w14:textId="77777777" w:rsidR="00BC05B5" w:rsidRPr="00B31F7E" w:rsidRDefault="00B12098"/>
    <w:sectPr w:rsidR="00BC05B5" w:rsidRPr="00B3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A82E" w14:textId="77777777" w:rsidR="00B12098" w:rsidRDefault="00B12098" w:rsidP="00B31F7E">
      <w:r>
        <w:separator/>
      </w:r>
    </w:p>
  </w:endnote>
  <w:endnote w:type="continuationSeparator" w:id="0">
    <w:p w14:paraId="771B7417" w14:textId="77777777" w:rsidR="00B12098" w:rsidRDefault="00B12098" w:rsidP="00B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C1B2" w14:textId="77777777" w:rsidR="00B12098" w:rsidRDefault="00B12098" w:rsidP="00B31F7E">
      <w:r>
        <w:separator/>
      </w:r>
    </w:p>
  </w:footnote>
  <w:footnote w:type="continuationSeparator" w:id="0">
    <w:p w14:paraId="6FAE3A3E" w14:textId="77777777" w:rsidR="00B12098" w:rsidRDefault="00B12098" w:rsidP="00B3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5D"/>
    <w:rsid w:val="000859FD"/>
    <w:rsid w:val="000F3709"/>
    <w:rsid w:val="00360097"/>
    <w:rsid w:val="00385B17"/>
    <w:rsid w:val="005C295D"/>
    <w:rsid w:val="005F16B3"/>
    <w:rsid w:val="00826817"/>
    <w:rsid w:val="00A34F39"/>
    <w:rsid w:val="00AA07E2"/>
    <w:rsid w:val="00B12098"/>
    <w:rsid w:val="00B26966"/>
    <w:rsid w:val="00B31F7E"/>
    <w:rsid w:val="00BB488E"/>
    <w:rsid w:val="00C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CA37F"/>
  <w15:chartTrackingRefBased/>
  <w15:docId w15:val="{E64F4425-DDEF-4AC7-A6B2-F02B097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F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361</Characters>
  <Application>Microsoft Office Word</Application>
  <DocSecurity>0</DocSecurity>
  <Lines>27</Lines>
  <Paragraphs>33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kwok</dc:creator>
  <cp:keywords/>
  <dc:description/>
  <cp:lastModifiedBy>1208650934@qq.com</cp:lastModifiedBy>
  <cp:revision>2</cp:revision>
  <dcterms:created xsi:type="dcterms:W3CDTF">2023-06-21T04:01:00Z</dcterms:created>
  <dcterms:modified xsi:type="dcterms:W3CDTF">2023-06-21T04:01:00Z</dcterms:modified>
</cp:coreProperties>
</file>