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自动高压灭菌锅</w:t>
      </w:r>
      <w:r>
        <w:rPr>
          <w:rFonts w:hint="eastAsia"/>
          <w:sz w:val="28"/>
          <w:szCs w:val="28"/>
        </w:rPr>
        <w:t>技术参数及配置需求</w:t>
      </w:r>
    </w:p>
    <w:p/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 数量：1台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2 应用范围：适用于样品</w:t>
      </w:r>
      <w:r>
        <w:rPr>
          <w:rFonts w:hint="eastAsia"/>
          <w:sz w:val="24"/>
          <w:szCs w:val="24"/>
          <w:lang w:val="en-US" w:eastAsia="zh-CN"/>
        </w:rPr>
        <w:t>在</w:t>
      </w:r>
      <w:r>
        <w:rPr>
          <w:rFonts w:hint="eastAsia"/>
          <w:sz w:val="24"/>
          <w:szCs w:val="24"/>
        </w:rPr>
        <w:t>高温高压的</w:t>
      </w:r>
      <w:r>
        <w:rPr>
          <w:rFonts w:hint="eastAsia"/>
          <w:sz w:val="24"/>
          <w:szCs w:val="24"/>
          <w:lang w:val="en-US" w:eastAsia="zh-CN"/>
        </w:rPr>
        <w:t>环境下进行检测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2.1</w:t>
      </w:r>
      <w:r>
        <w:rPr>
          <w:rFonts w:hint="eastAsia"/>
          <w:sz w:val="24"/>
          <w:szCs w:val="24"/>
        </w:rPr>
        <w:t>工作环境条件</w:t>
      </w: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2.1  电源：220V</w:t>
      </w:r>
      <w:r>
        <w:rPr>
          <w:rFonts w:hint="eastAsia"/>
          <w:sz w:val="24"/>
          <w:szCs w:val="24"/>
        </w:rPr>
        <w:sym w:font="Symbol" w:char="00B1"/>
      </w:r>
      <w:r>
        <w:rPr>
          <w:rFonts w:hint="eastAsia"/>
          <w:sz w:val="24"/>
          <w:szCs w:val="24"/>
        </w:rPr>
        <w:t>10%，50Hz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2.2  温度：5℃～35℃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相对湿度</w:t>
      </w:r>
      <w:r>
        <w:rPr>
          <w:rFonts w:hint="eastAsia" w:cs="宋体" w:asciiTheme="minorEastAsia" w:hAnsiTheme="minorEastAsia" w:eastAsiaTheme="minorEastAsia"/>
          <w:bCs/>
          <w:color w:val="000000"/>
          <w:kern w:val="0"/>
          <w:szCs w:val="21"/>
        </w:rPr>
        <w:t>≤70%</w:t>
      </w:r>
      <w:r>
        <w:rPr>
          <w:rFonts w:hint="eastAsia" w:cs="宋体" w:asciiTheme="minorEastAsia" w:hAnsiTheme="minorEastAsia"/>
          <w:bCs/>
          <w:color w:val="000000"/>
          <w:kern w:val="0"/>
          <w:szCs w:val="21"/>
          <w:lang w:eastAsia="zh-CN"/>
        </w:rPr>
        <w:t>。</w:t>
      </w: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3 技术</w:t>
      </w:r>
      <w:r>
        <w:rPr>
          <w:rFonts w:hint="eastAsia"/>
          <w:sz w:val="24"/>
          <w:szCs w:val="24"/>
          <w:lang w:val="en-US" w:eastAsia="zh-CN"/>
        </w:rPr>
        <w:t>指标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▲</w:t>
      </w:r>
      <w:r>
        <w:rPr>
          <w:rFonts w:hint="eastAsia"/>
          <w:sz w:val="24"/>
          <w:szCs w:val="24"/>
        </w:rPr>
        <w:t xml:space="preserve">3.1 </w:t>
      </w:r>
      <w:r>
        <w:rPr>
          <w:rFonts w:hint="eastAsia"/>
          <w:sz w:val="24"/>
          <w:szCs w:val="24"/>
          <w:lang w:val="en-US" w:eastAsia="zh-CN"/>
        </w:rPr>
        <w:t>可设定温度：105-120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℃；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▲</w:t>
      </w:r>
      <w:r>
        <w:rPr>
          <w:rFonts w:hint="eastAsia"/>
          <w:sz w:val="24"/>
          <w:szCs w:val="24"/>
        </w:rPr>
        <w:t>3.2</w:t>
      </w:r>
      <w:r>
        <w:rPr>
          <w:rFonts w:hint="eastAsia"/>
          <w:sz w:val="24"/>
          <w:szCs w:val="24"/>
          <w:lang w:val="en-US" w:eastAsia="zh-CN"/>
        </w:rPr>
        <w:t xml:space="preserve"> 可保温保压0.2MPa 1-2h；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3.3  温度显示方法：数字式；压力显示：压力表；加热功率：2.0 kW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3.4  时间显示范围：灭菌、加热1－ 999 小时, 1－ 999分钟 (可设置: 0:01 to 9:59/10 到 99)保温：可设置1－ 99小时/固定到 4 小时；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3.5  功能</w:t>
      </w:r>
      <w:r>
        <w:rPr>
          <w:rFonts w:hint="default"/>
          <w:sz w:val="24"/>
          <w:szCs w:val="24"/>
          <w:lang w:val="en-US" w:eastAsia="zh-CN"/>
        </w:rPr>
        <w:t>包括液体灭菌模式，正常灭菌，灭菌保温，加热保温等</w:t>
      </w:r>
      <w:r>
        <w:rPr>
          <w:rFonts w:hint="eastAsia"/>
          <w:sz w:val="24"/>
          <w:szCs w:val="24"/>
          <w:lang w:val="en-US" w:eastAsia="zh-CN"/>
        </w:rPr>
        <w:t>；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3.6   内腔材料：不锈钢提篮（提桶）为SUS304（不锈钢）；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▲</w:t>
      </w:r>
      <w:r>
        <w:rPr>
          <w:rFonts w:hint="eastAsia"/>
          <w:sz w:val="24"/>
          <w:szCs w:val="24"/>
          <w:lang w:val="en-US" w:eastAsia="zh-CN"/>
        </w:rPr>
        <w:t>3.7腔体容量：有效腔体容积</w:t>
      </w:r>
      <w:r>
        <w:rPr>
          <w:rFonts w:hint="default" w:ascii="Arial" w:hAnsi="Arial" w:cs="Arial"/>
          <w:sz w:val="24"/>
          <w:szCs w:val="24"/>
          <w:lang w:val="en-US" w:eastAsia="zh-CN"/>
        </w:rPr>
        <w:t>≥</w:t>
      </w:r>
      <w:r>
        <w:rPr>
          <w:rFonts w:hint="eastAsia"/>
          <w:sz w:val="24"/>
          <w:szCs w:val="24"/>
          <w:lang w:val="en-US" w:eastAsia="zh-CN"/>
        </w:rPr>
        <w:t>45L；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▲</w:t>
      </w:r>
      <w:r>
        <w:rPr>
          <w:rFonts w:hint="eastAsia"/>
          <w:sz w:val="24"/>
          <w:szCs w:val="24"/>
          <w:lang w:val="en-US" w:eastAsia="zh-CN"/>
        </w:rPr>
        <w:t>3.8安全装置：液位传感器，漏电保护，盖子互锁，过热保护，在超压保护, 温度传感器监测，安全阀具有压力安全阀；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3.9  具有全自动低水位传感器，水位低于传感器时自动报警停机；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3.10    可快速降温降压；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3.11    开盖方式:脚踏开关，上掀盖。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 配置需求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4.1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自动高压灭菌锅</w:t>
      </w:r>
      <w:r>
        <w:rPr>
          <w:rFonts w:hint="eastAsia"/>
          <w:sz w:val="24"/>
          <w:szCs w:val="24"/>
          <w:lang w:val="en-US" w:eastAsia="zh-CN"/>
        </w:rPr>
        <w:t>主体一台：</w:t>
      </w:r>
      <w:r>
        <w:rPr>
          <w:rFonts w:hint="eastAsia"/>
          <w:sz w:val="24"/>
          <w:szCs w:val="24"/>
        </w:rPr>
        <w:t>包括</w:t>
      </w:r>
      <w:r>
        <w:rPr>
          <w:rFonts w:hint="eastAsia"/>
          <w:sz w:val="24"/>
          <w:szCs w:val="24"/>
          <w:lang w:val="en-US" w:eastAsia="zh-CN"/>
        </w:rPr>
        <w:t>压力传感器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温度传感器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水位传感器，时间控制系统、不锈钢提篮（提桶）、安全装置。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5技术服务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5.1   免费安装调试至仪器可正常运行，仪器安装调试后进行现场免费培训；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5.2  仪器免费原厂质保期为到货后18个月或安调后12个月，以先到者为准。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 xml:space="preserve">5.3  </w:t>
      </w:r>
      <w:r>
        <w:rPr>
          <w:rFonts w:hint="eastAsia" w:cs="Times New Roman" w:asciiTheme="minorEastAsia" w:hAnsiTheme="minorEastAsia" w:eastAsiaTheme="minorEastAsia"/>
          <w:color w:val="000000"/>
          <w:sz w:val="24"/>
          <w:szCs w:val="24"/>
          <w:lang w:val="en-US" w:eastAsia="zh-CN" w:bidi="ar-SA"/>
        </w:rPr>
        <w:t>投标设备满足供货周期合同签订后60天内到货</w:t>
      </w:r>
      <w:r>
        <w:rPr>
          <w:rFonts w:hint="eastAsia" w:cs="Times New Roman" w:asciiTheme="minorEastAsia" w:hAnsiTheme="minorEastAsia"/>
          <w:color w:val="000000"/>
          <w:sz w:val="24"/>
          <w:szCs w:val="24"/>
          <w:lang w:val="en-US" w:eastAsia="zh-CN" w:bidi="ar-SA"/>
        </w:rPr>
        <w:t>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2ZDViMmE2ZmE1ZmI1NWM1NzM2ZDQzMmMxNjhiZTkifQ=="/>
  </w:docVars>
  <w:rsids>
    <w:rsidRoot w:val="00CF2320"/>
    <w:rsid w:val="002F0CAD"/>
    <w:rsid w:val="00677F26"/>
    <w:rsid w:val="00CF2320"/>
    <w:rsid w:val="063B3638"/>
    <w:rsid w:val="08516A7A"/>
    <w:rsid w:val="18893F7B"/>
    <w:rsid w:val="19D9562B"/>
    <w:rsid w:val="19EC26CB"/>
    <w:rsid w:val="1C4D5673"/>
    <w:rsid w:val="227B0BEC"/>
    <w:rsid w:val="286F11F3"/>
    <w:rsid w:val="4F0A6CD0"/>
    <w:rsid w:val="5D912EBD"/>
    <w:rsid w:val="68A44554"/>
    <w:rsid w:val="6B65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GB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B8CE754681B942BE8AE78DF1AF00D4" ma:contentTypeVersion="11" ma:contentTypeDescription="Create a new document." ma:contentTypeScope="" ma:versionID="e4db2e3fde23270febde0e4fdaccfa39">
  <xsd:schema xmlns:xsd="http://www.w3.org/2001/XMLSchema" xmlns:xs="http://www.w3.org/2001/XMLSchema" xmlns:p="http://schemas.microsoft.com/office/2006/metadata/properties" xmlns:ns3="cec53cbe-46e4-49fa-982c-96d2229e2bf4" targetNamespace="http://schemas.microsoft.com/office/2006/metadata/properties" ma:root="true" ma:fieldsID="7ebd512aff0e148d3553d2a809bb3587" ns3:_="">
    <xsd:import namespace="cec53cbe-46e4-49fa-982c-96d2229e2b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53cbe-46e4-49fa-982c-96d2229e2b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41A974-4E7C-42CF-B9DF-BA6A11B2EF49}">
  <ds:schemaRefs/>
</ds:datastoreItem>
</file>

<file path=customXml/itemProps2.xml><?xml version="1.0" encoding="utf-8"?>
<ds:datastoreItem xmlns:ds="http://schemas.openxmlformats.org/officeDocument/2006/customXml" ds:itemID="{F90AB0DE-E391-4A4D-85F5-FC2B520D4E98}">
  <ds:schemaRefs/>
</ds:datastoreItem>
</file>

<file path=customXml/itemProps3.xml><?xml version="1.0" encoding="utf-8"?>
<ds:datastoreItem xmlns:ds="http://schemas.openxmlformats.org/officeDocument/2006/customXml" ds:itemID="{811E4DDE-21BB-4343-84FA-D2E2CE7F55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32office</Company>
  <Pages>1</Pages>
  <Words>478</Words>
  <Characters>571</Characters>
  <Lines>15</Lines>
  <Paragraphs>4</Paragraphs>
  <TotalTime>1</TotalTime>
  <ScaleCrop>false</ScaleCrop>
  <LinksUpToDate>false</LinksUpToDate>
  <CharactersWithSpaces>624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2022-04-28T00:12:00Z</dcterms:created>
  <dc:creator>Liu, Qing</dc:creator>
  <cp:lastModifiedBy>j.Q.j</cp:lastModifiedBy>
  <dcterms:modified xsi:type="dcterms:W3CDTF">2023-05-09T03:08:15Z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0x0101001AB8CE754681B942BE8AE78DF1AF00D4</vt:lpwstr>
  </property>
  <property fmtid="{D5CDD505-2E9C-101B-9397-08002B2CF9AE}" pid="3" name="KSOProductBuildVer">
    <vt:lpwstr>2052-11.1.0.14309</vt:lpwstr>
  </property>
  <property fmtid="{D5CDD505-2E9C-101B-9397-08002B2CF9AE}" pid="4" name="ICV">
    <vt:lpwstr>3E536AC394A748088539CB265B0C8963_13</vt:lpwstr>
  </property>
</Properties>
</file>