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33" w:rsidRDefault="00D71348">
      <w:pPr>
        <w:spacing w:line="360" w:lineRule="auto"/>
        <w:jc w:val="center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t>自动冷滤点测定</w:t>
      </w:r>
      <w:r>
        <w:rPr>
          <w:rFonts w:ascii="宋体" w:hAnsi="宋体" w:cs="Arial" w:hint="eastAsia"/>
          <w:b/>
          <w:sz w:val="28"/>
          <w:szCs w:val="28"/>
        </w:rPr>
        <w:t>仪</w:t>
      </w:r>
      <w:r w:rsidR="00726E01">
        <w:rPr>
          <w:rFonts w:ascii="宋体" w:hAnsi="宋体" w:cs="Arial" w:hint="eastAsia"/>
          <w:b/>
          <w:sz w:val="28"/>
          <w:szCs w:val="28"/>
        </w:rPr>
        <w:t>技术要求</w:t>
      </w:r>
    </w:p>
    <w:p w:rsidR="00673833" w:rsidRDefault="006738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73833" w:rsidRDefault="00726E01">
      <w:pPr>
        <w:numPr>
          <w:ilvl w:val="0"/>
          <w:numId w:val="1"/>
        </w:numPr>
        <w:tabs>
          <w:tab w:val="left" w:pos="426"/>
        </w:tabs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适用标准</w:t>
      </w:r>
    </w:p>
    <w:p w:rsidR="00673833" w:rsidRDefault="00726E01">
      <w:pPr>
        <w:tabs>
          <w:tab w:val="left" w:pos="426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SH/T0248  ASTM D6371</w:t>
      </w:r>
    </w:p>
    <w:p w:rsidR="00673833" w:rsidRDefault="00673833">
      <w:pPr>
        <w:tabs>
          <w:tab w:val="left" w:pos="426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</w:p>
    <w:p w:rsidR="00673833" w:rsidRDefault="00726E01">
      <w:pPr>
        <w:numPr>
          <w:ilvl w:val="0"/>
          <w:numId w:val="1"/>
        </w:numPr>
        <w:tabs>
          <w:tab w:val="left" w:pos="426"/>
        </w:tabs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适用范围</w:t>
      </w:r>
    </w:p>
    <w:p w:rsidR="00673833" w:rsidRDefault="00726E01">
      <w:pPr>
        <w:tabs>
          <w:tab w:val="left" w:pos="426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适用于馏分燃料，包括含有流动改进剂或其他添加剂，供柴油发动机和民用取暖装置使用的燃料。</w:t>
      </w:r>
    </w:p>
    <w:p w:rsidR="00673833" w:rsidRDefault="00673833">
      <w:pPr>
        <w:tabs>
          <w:tab w:val="left" w:pos="426"/>
        </w:tabs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</w:p>
    <w:p w:rsidR="00673833" w:rsidRDefault="00726E01">
      <w:pPr>
        <w:tabs>
          <w:tab w:val="left" w:pos="426"/>
        </w:tabs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3、</w:t>
      </w:r>
      <w:r>
        <w:rPr>
          <w:rFonts w:ascii="宋体" w:hAnsi="宋体" w:cs="Arial"/>
          <w:sz w:val="24"/>
          <w:szCs w:val="24"/>
        </w:rPr>
        <w:t>性能</w:t>
      </w:r>
      <w:r>
        <w:rPr>
          <w:rFonts w:ascii="宋体" w:hAnsi="宋体" w:cs="Arial" w:hint="eastAsia"/>
          <w:sz w:val="24"/>
          <w:szCs w:val="24"/>
        </w:rPr>
        <w:t>要求</w:t>
      </w:r>
    </w:p>
    <w:p w:rsidR="00673833" w:rsidRDefault="00726E01" w:rsidP="00E7452C">
      <w:pPr>
        <w:tabs>
          <w:tab w:val="left" w:pos="426"/>
        </w:tabs>
        <w:spacing w:line="360" w:lineRule="auto"/>
        <w:ind w:leftChars="-51" w:left="-107"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3.1微电脑控制，全自动，触摸屏，中文操作系统；</w:t>
      </w:r>
    </w:p>
    <w:p w:rsidR="00673833" w:rsidRDefault="00726E01" w:rsidP="00E7452C">
      <w:pPr>
        <w:tabs>
          <w:tab w:val="left" w:pos="426"/>
        </w:tabs>
        <w:spacing w:line="360" w:lineRule="auto"/>
        <w:ind w:leftChars="-51" w:left="-107"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3.2</w:t>
      </w:r>
      <w:r>
        <w:rPr>
          <w:rFonts w:ascii="宋体" w:hAnsi="宋体" w:cs="宋体"/>
          <w:sz w:val="24"/>
          <w:szCs w:val="24"/>
        </w:rPr>
        <w:t>具有自动吸滤，光电检测样品，自动计时、自动判断试验结果、自动保存试验结果</w:t>
      </w:r>
      <w:r>
        <w:rPr>
          <w:rFonts w:ascii="宋体" w:hAnsi="宋体" w:cs="宋体" w:hint="eastAsia"/>
          <w:sz w:val="24"/>
          <w:szCs w:val="24"/>
        </w:rPr>
        <w:t>的功能；</w:t>
      </w:r>
    </w:p>
    <w:p w:rsidR="00673833" w:rsidRDefault="00726E01" w:rsidP="00E7452C">
      <w:pPr>
        <w:tabs>
          <w:tab w:val="left" w:pos="426"/>
        </w:tabs>
        <w:spacing w:line="360" w:lineRule="auto"/>
        <w:ind w:leftChars="-51" w:left="-107"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3.3</w:t>
      </w:r>
      <w:r>
        <w:rPr>
          <w:rFonts w:ascii="宋体" w:hAnsi="宋体" w:cs="宋体"/>
          <w:sz w:val="24"/>
          <w:szCs w:val="24"/>
        </w:rPr>
        <w:t>金属浴降温速度快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673833" w:rsidRDefault="00726E01" w:rsidP="00E7452C">
      <w:pPr>
        <w:tabs>
          <w:tab w:val="left" w:pos="426"/>
        </w:tabs>
        <w:spacing w:line="360" w:lineRule="auto"/>
        <w:ind w:leftChars="-51" w:left="-107"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3.4试样在一个浴内完成所有温度点的测定；</w:t>
      </w:r>
    </w:p>
    <w:p w:rsidR="00673833" w:rsidRDefault="00726E01" w:rsidP="00E7452C">
      <w:pPr>
        <w:tabs>
          <w:tab w:val="left" w:pos="426"/>
        </w:tabs>
        <w:spacing w:line="360" w:lineRule="auto"/>
        <w:ind w:leftChars="-51" w:left="-107"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3.5双孔双浴，温度分别控制，可同时检测两组数据；</w:t>
      </w:r>
    </w:p>
    <w:p w:rsidR="00673833" w:rsidRDefault="00726E01" w:rsidP="00E7452C">
      <w:pPr>
        <w:tabs>
          <w:tab w:val="left" w:pos="426"/>
        </w:tabs>
        <w:spacing w:line="360" w:lineRule="auto"/>
        <w:ind w:leftChars="-51" w:left="-107"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3.6具有吸量管、过滤器体自动清洗功能；</w:t>
      </w:r>
    </w:p>
    <w:p w:rsidR="00673833" w:rsidRDefault="00726E01" w:rsidP="00E7452C">
      <w:pPr>
        <w:tabs>
          <w:tab w:val="left" w:pos="426"/>
        </w:tabs>
        <w:spacing w:line="360" w:lineRule="auto"/>
        <w:ind w:leftChars="-51" w:left="-107"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3.7</w:t>
      </w:r>
      <w:r>
        <w:rPr>
          <w:rFonts w:ascii="宋体" w:hAnsi="宋体" w:cs="宋体"/>
          <w:sz w:val="24"/>
          <w:szCs w:val="24"/>
        </w:rPr>
        <w:t>用户可任意添加试样名称并设定其对应的检测程序</w:t>
      </w:r>
      <w:r>
        <w:rPr>
          <w:rFonts w:ascii="宋体" w:hAnsi="宋体" w:cs="宋体" w:hint="eastAsia"/>
          <w:sz w:val="24"/>
          <w:szCs w:val="24"/>
        </w:rPr>
        <w:t>；</w:t>
      </w:r>
      <w:r>
        <w:rPr>
          <w:rFonts w:ascii="宋体" w:hAnsi="宋体" w:cs="宋体"/>
          <w:sz w:val="24"/>
          <w:szCs w:val="24"/>
        </w:rPr>
        <w:t>设有修改权限密码，可储存大量</w:t>
      </w:r>
      <w:r>
        <w:rPr>
          <w:rFonts w:ascii="宋体" w:hAnsi="宋体" w:cs="宋体" w:hint="eastAsia"/>
          <w:sz w:val="24"/>
          <w:szCs w:val="24"/>
        </w:rPr>
        <w:t>试验</w:t>
      </w:r>
      <w:r>
        <w:rPr>
          <w:rFonts w:ascii="宋体" w:hAnsi="宋体" w:cs="宋体"/>
          <w:sz w:val="24"/>
          <w:szCs w:val="24"/>
        </w:rPr>
        <w:t>结果。</w:t>
      </w:r>
    </w:p>
    <w:p w:rsidR="00673833" w:rsidRDefault="00673833" w:rsidP="00E7452C">
      <w:pPr>
        <w:tabs>
          <w:tab w:val="left" w:pos="426"/>
        </w:tabs>
        <w:spacing w:line="360" w:lineRule="auto"/>
        <w:ind w:leftChars="-51" w:left="-107" w:firstLineChars="200" w:firstLine="480"/>
        <w:jc w:val="left"/>
        <w:rPr>
          <w:rFonts w:ascii="宋体" w:hAnsi="宋体" w:cs="宋体"/>
          <w:sz w:val="24"/>
          <w:szCs w:val="24"/>
        </w:rPr>
      </w:pPr>
    </w:p>
    <w:p w:rsidR="00673833" w:rsidRDefault="00726E01">
      <w:pPr>
        <w:tabs>
          <w:tab w:val="left" w:pos="426"/>
        </w:tabs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4主要</w:t>
      </w:r>
      <w:r>
        <w:rPr>
          <w:rFonts w:ascii="宋体" w:hAnsi="宋体" w:cs="Arial"/>
          <w:sz w:val="24"/>
          <w:szCs w:val="24"/>
        </w:rPr>
        <w:t>技术参数</w:t>
      </w:r>
      <w:r>
        <w:rPr>
          <w:rFonts w:ascii="宋体" w:hAnsi="宋体" w:cs="Arial" w:hint="eastAsia"/>
          <w:sz w:val="24"/>
          <w:szCs w:val="24"/>
        </w:rPr>
        <w:t>要求</w:t>
      </w:r>
      <w:bookmarkStart w:id="0" w:name="_GoBack"/>
      <w:bookmarkEnd w:id="0"/>
    </w:p>
    <w:p w:rsidR="00673833" w:rsidRDefault="00726E01" w:rsidP="00E7452C">
      <w:pPr>
        <w:tabs>
          <w:tab w:val="left" w:pos="426"/>
        </w:tabs>
        <w:spacing w:line="360" w:lineRule="auto"/>
        <w:ind w:leftChars="-51" w:left="-107"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4.1</w:t>
      </w:r>
      <w:r>
        <w:rPr>
          <w:rFonts w:ascii="宋体" w:hAnsi="宋体" w:cs="宋体"/>
          <w:sz w:val="24"/>
          <w:szCs w:val="24"/>
        </w:rPr>
        <w:t>降温速度：从48℃降至－6</w:t>
      </w:r>
      <w:r>
        <w:rPr>
          <w:rFonts w:ascii="宋体" w:hAnsi="宋体" w:cs="宋体" w:hint="eastAsia"/>
          <w:sz w:val="24"/>
          <w:szCs w:val="24"/>
        </w:rPr>
        <w:t>9</w:t>
      </w:r>
      <w:r>
        <w:rPr>
          <w:rFonts w:ascii="宋体" w:hAnsi="宋体" w:cs="宋体"/>
          <w:sz w:val="24"/>
          <w:szCs w:val="24"/>
        </w:rPr>
        <w:t>℃</w:t>
      </w:r>
      <w:r>
        <w:rPr>
          <w:rFonts w:ascii="宋体" w:hAnsi="宋体" w:cs="宋体" w:hint="eastAsia"/>
          <w:sz w:val="24"/>
          <w:szCs w:val="24"/>
        </w:rPr>
        <w:t>≤</w:t>
      </w:r>
      <w:r>
        <w:rPr>
          <w:rFonts w:ascii="宋体" w:hAnsi="宋体" w:cs="宋体"/>
          <w:sz w:val="24"/>
          <w:szCs w:val="24"/>
        </w:rPr>
        <w:t>15分钟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673833" w:rsidRDefault="00726E01" w:rsidP="00E7452C">
      <w:pPr>
        <w:tabs>
          <w:tab w:val="left" w:pos="426"/>
        </w:tabs>
        <w:spacing w:line="360" w:lineRule="auto"/>
        <w:ind w:leftChars="-51" w:left="-107"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4.2</w:t>
      </w:r>
      <w:r>
        <w:rPr>
          <w:rFonts w:ascii="宋体" w:hAnsi="宋体" w:cs="宋体"/>
          <w:sz w:val="24"/>
          <w:szCs w:val="24"/>
        </w:rPr>
        <w:t>浴温每下降17℃</w:t>
      </w:r>
      <w:r>
        <w:rPr>
          <w:rFonts w:ascii="宋体" w:hAnsi="宋体" w:cs="宋体" w:hint="eastAsia"/>
          <w:sz w:val="24"/>
          <w:szCs w:val="24"/>
        </w:rPr>
        <w:t>≤</w:t>
      </w:r>
      <w:r>
        <w:rPr>
          <w:rFonts w:ascii="宋体" w:hAnsi="宋体" w:cs="宋体"/>
          <w:sz w:val="24"/>
          <w:szCs w:val="24"/>
        </w:rPr>
        <w:t>150秒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673833" w:rsidRDefault="00726E01" w:rsidP="00E7452C">
      <w:pPr>
        <w:tabs>
          <w:tab w:val="left" w:pos="426"/>
        </w:tabs>
        <w:spacing w:line="360" w:lineRule="auto"/>
        <w:ind w:leftChars="-51" w:left="-107"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4.3</w:t>
      </w:r>
      <w:r>
        <w:rPr>
          <w:rFonts w:ascii="宋体" w:hAnsi="宋体" w:cs="宋体"/>
          <w:sz w:val="24"/>
          <w:szCs w:val="24"/>
        </w:rPr>
        <w:t>控温范围：48℃～</w:t>
      </w:r>
      <w:r>
        <w:rPr>
          <w:rFonts w:ascii="宋体" w:hAnsi="宋体" w:cs="宋体" w:hint="eastAsia"/>
          <w:sz w:val="24"/>
          <w:szCs w:val="24"/>
        </w:rPr>
        <w:t>－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9</w:t>
      </w:r>
      <w:r>
        <w:rPr>
          <w:rFonts w:ascii="宋体" w:hAnsi="宋体" w:cs="宋体"/>
          <w:sz w:val="24"/>
          <w:szCs w:val="24"/>
        </w:rPr>
        <w:t>℃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673833" w:rsidRDefault="00726E01" w:rsidP="00E7452C">
      <w:pPr>
        <w:tabs>
          <w:tab w:val="left" w:pos="426"/>
        </w:tabs>
        <w:spacing w:line="360" w:lineRule="auto"/>
        <w:ind w:leftChars="-51" w:left="-107"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4.4</w:t>
      </w:r>
      <w:r>
        <w:rPr>
          <w:rFonts w:ascii="宋体" w:hAnsi="宋体" w:cs="宋体"/>
          <w:sz w:val="24"/>
          <w:szCs w:val="24"/>
        </w:rPr>
        <w:t>控温精度：±0.5℃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E7452C" w:rsidRDefault="00E7452C" w:rsidP="00E7452C"/>
    <w:p w:rsidR="00E7452C" w:rsidRDefault="00E7452C" w:rsidP="00E7452C">
      <w:pPr>
        <w:rPr>
          <w:rFonts w:ascii="宋体" w:hAnsi="宋体" w:cs="宋体"/>
          <w:sz w:val="24"/>
          <w:szCs w:val="24"/>
        </w:rPr>
      </w:pPr>
      <w:r>
        <w:t>5</w:t>
      </w:r>
      <w:r>
        <w:rPr>
          <w:rFonts w:hint="eastAsia"/>
        </w:rPr>
        <w:t>、</w:t>
      </w:r>
      <w:r>
        <w:rPr>
          <w:rFonts w:ascii="宋体" w:hAnsi="宋体" w:cs="宋体" w:hint="eastAsia"/>
          <w:sz w:val="24"/>
          <w:szCs w:val="24"/>
        </w:rPr>
        <w:t>供货期</w:t>
      </w:r>
    </w:p>
    <w:p w:rsidR="00E7452C" w:rsidRDefault="00E7452C" w:rsidP="00E7452C">
      <w:r>
        <w:rPr>
          <w:rFonts w:ascii="宋体" w:hAnsi="宋体" w:cs="宋体" w:hint="eastAsia"/>
          <w:sz w:val="24"/>
          <w:szCs w:val="24"/>
        </w:rPr>
        <w:t xml:space="preserve">     合同签订后1个月内。</w:t>
      </w:r>
    </w:p>
    <w:p w:rsidR="00E7452C" w:rsidRDefault="00E7452C" w:rsidP="00E7452C"/>
    <w:p w:rsidR="00E7452C" w:rsidRDefault="00E7452C" w:rsidP="00E7452C">
      <w:pPr>
        <w:rPr>
          <w:rFonts w:ascii="宋体" w:hAnsi="宋体" w:cs="宋体"/>
          <w:sz w:val="24"/>
          <w:szCs w:val="24"/>
        </w:rPr>
      </w:pPr>
      <w:r>
        <w:t>6</w:t>
      </w:r>
      <w:r>
        <w:rPr>
          <w:rFonts w:hint="eastAsia"/>
        </w:rPr>
        <w:t>、</w:t>
      </w:r>
      <w:r>
        <w:rPr>
          <w:rFonts w:ascii="宋体" w:hAnsi="宋体" w:cs="宋体" w:hint="eastAsia"/>
          <w:sz w:val="24"/>
          <w:szCs w:val="24"/>
        </w:rPr>
        <w:t>质保期</w:t>
      </w:r>
    </w:p>
    <w:p w:rsidR="00673833" w:rsidRDefault="00E7452C" w:rsidP="00E7452C">
      <w:pPr>
        <w:tabs>
          <w:tab w:val="left" w:pos="540"/>
        </w:tabs>
        <w:spacing w:line="360" w:lineRule="auto"/>
        <w:ind w:left="-2"/>
        <w:rPr>
          <w:rFonts w:ascii="Arial" w:hAnsi="Arial" w:cs="Arial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设备验收合格之日起三年。</w:t>
      </w:r>
    </w:p>
    <w:sectPr w:rsidR="00673833" w:rsidSect="00673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E56" w:rsidRDefault="00B62E56" w:rsidP="00E7452C">
      <w:r>
        <w:separator/>
      </w:r>
    </w:p>
  </w:endnote>
  <w:endnote w:type="continuationSeparator" w:id="1">
    <w:p w:rsidR="00B62E56" w:rsidRDefault="00B62E56" w:rsidP="00E74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E56" w:rsidRDefault="00B62E56" w:rsidP="00E7452C">
      <w:r>
        <w:separator/>
      </w:r>
    </w:p>
  </w:footnote>
  <w:footnote w:type="continuationSeparator" w:id="1">
    <w:p w:rsidR="00B62E56" w:rsidRDefault="00B62E56" w:rsidP="00E745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5143"/>
    <w:multiLevelType w:val="singleLevel"/>
    <w:tmpl w:val="0C56514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863542"/>
    <w:rsid w:val="002C47CE"/>
    <w:rsid w:val="00434DB3"/>
    <w:rsid w:val="005E2850"/>
    <w:rsid w:val="00673833"/>
    <w:rsid w:val="00726E01"/>
    <w:rsid w:val="00B62E56"/>
    <w:rsid w:val="00C22BD8"/>
    <w:rsid w:val="00D71348"/>
    <w:rsid w:val="00E7452C"/>
    <w:rsid w:val="50863542"/>
    <w:rsid w:val="56DF633E"/>
    <w:rsid w:val="6C0D76C2"/>
    <w:rsid w:val="72477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83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4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452C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74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452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221</Characters>
  <Application>Microsoft Office Word</Application>
  <DocSecurity>0</DocSecurity>
  <Lines>17</Lines>
  <Paragraphs>19</Paragraphs>
  <ScaleCrop>false</ScaleCrop>
  <Company>微软中国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薛彦军</dc:creator>
  <cp:lastModifiedBy>gyb1</cp:lastModifiedBy>
  <cp:revision>2</cp:revision>
  <dcterms:created xsi:type="dcterms:W3CDTF">2022-01-04T06:43:00Z</dcterms:created>
  <dcterms:modified xsi:type="dcterms:W3CDTF">2022-01-04T06:43:00Z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CD081E8941B84931BC796D0CB0D07586</vt:lpwstr>
  </property>
</Properties>
</file>