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头盔吸收碰撞性能测试仪技术要求</w:t>
      </w:r>
    </w:p>
    <w:p>
      <w:pPr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</w:rPr>
        <w:t>一、检测样品范围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主要用于测试摩托车头盔、运动头盔、电动车头盔、消防头盔、救援头盔、军警用头盔、飞行员头盔等各种头盔的吸收碰撞能量性能</w:t>
      </w:r>
    </w:p>
    <w:p>
      <w:pPr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</w:rPr>
        <w:t>二、功能要求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1、冲击高度可自行设定，并实时显示冲击高度，设定高度到，自动停止上升。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2、底座具有抗冲击强度，能牢固安装相关器件，并预留相关固定孔。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3、头型及头盔的采用电动控制吸合释放。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4、采用专用测试工装，方便更换全头型和半头型，便于进行全头盔或办头盔测试。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5、全头盔特殊设计，头盔可以360°旋转，可以进行顶部头顶、后部后脑勺、前侧前额、两侧耳朵等五点测试。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6、头型的提升及释放部分均采用双导轨结构，确保下落平稳。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7、平砧及半球砧采用插口式安装方式，方便快速更换及安装。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8、测速和动作采用机械电器控制，数据采用电脑采集，显示测试时间和曲线。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9、碰撞区域配置180°可旋转高强度防护罩。</w:t>
      </w:r>
    </w:p>
    <w:p>
      <w:pPr>
        <w:rPr>
          <w:rFonts w:hint="eastAsia" w:ascii="楷体_GB2312" w:hAnsi="Times New Roman" w:eastAsia="楷体_GB2312" w:cs="Times New Roman"/>
          <w:b/>
          <w:sz w:val="20"/>
          <w:szCs w:val="20"/>
        </w:rPr>
      </w:pPr>
      <w:r>
        <w:rPr>
          <w:rFonts w:hint="eastAsia" w:ascii="楷体_GB2312" w:hAnsi="Times New Roman" w:eastAsia="楷体_GB2312" w:cs="Times New Roman"/>
          <w:b/>
          <w:sz w:val="20"/>
          <w:szCs w:val="20"/>
        </w:rPr>
        <w:t>三、技术性能指标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1、头模：根据不同类型的头盔分为全头模和半头模，头模重量分别是4kg、5kg、6kg（含传感器相关器件）。（选配）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2、平砧：采用工具钢制成，碰撞粗糙度≥Ra0.8，硬度≥50HRC,直径≥127mm，厚度≥15mm的圆柱冲击面。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3、半球砧：采用工具钢制成，碰撞粗糙度≥Ra0.8，硬度≥50HRC,半径48mm的球形冲击面。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4、加速度传感器：量程1-1000g，误差2.5%，频率0-1000HZ。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5、冲击高度：0-2000mm，可自行设定。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6、冲击速度：实时检测固定点的下落速度，并数字显示</w:t>
      </w:r>
    </w:p>
    <w:p>
      <w:pPr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</w:rPr>
        <w:t>四、必须满足标准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XF44-2015、</w:t>
      </w:r>
      <w:bookmarkStart w:id="0" w:name="_GoBack"/>
      <w:bookmarkEnd w:id="0"/>
    </w:p>
    <w:p>
      <w:pPr>
        <w:ind w:right="105" w:rightChars="50"/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  <w:lang w:val="en-US" w:eastAsia="zh-CN"/>
        </w:rPr>
        <w:t>五</w:t>
      </w:r>
      <w:r>
        <w:rPr>
          <w:rFonts w:hint="eastAsia" w:ascii="楷体_GB2312" w:eastAsia="楷体_GB2312"/>
          <w:b/>
          <w:sz w:val="20"/>
          <w:szCs w:val="20"/>
        </w:rPr>
        <w:t>、售后服务及其他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1.</w:t>
      </w:r>
      <w:r>
        <w:rPr>
          <w:rFonts w:hint="eastAsia" w:ascii="楷体_GB2312" w:hAnsi="宋体" w:eastAsia="楷体_GB2312"/>
          <w:sz w:val="20"/>
          <w:szCs w:val="20"/>
        </w:rPr>
        <w:t>保修期限：设备在通过最终验收合格后进入免费保修期。供货方应对设备提供一年免费保修服务，终身维护服务。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2.</w:t>
      </w:r>
      <w:r>
        <w:rPr>
          <w:rFonts w:hint="eastAsia" w:ascii="楷体_GB2312" w:hAnsi="宋体" w:eastAsia="楷体_GB2312"/>
          <w:sz w:val="20"/>
          <w:szCs w:val="20"/>
        </w:rPr>
        <w:t>售后服务：免费安装调试，维修在</w:t>
      </w:r>
      <w:r>
        <w:rPr>
          <w:rFonts w:ascii="楷体_GB2312" w:hAnsi="宋体" w:eastAsia="楷体_GB2312"/>
          <w:sz w:val="20"/>
          <w:szCs w:val="20"/>
        </w:rPr>
        <w:t>4</w:t>
      </w:r>
      <w:r>
        <w:rPr>
          <w:rFonts w:hint="eastAsia" w:ascii="楷体_GB2312" w:hAnsi="宋体" w:eastAsia="楷体_GB2312"/>
          <w:sz w:val="20"/>
          <w:szCs w:val="20"/>
        </w:rPr>
        <w:t>小时内响应，在</w:t>
      </w:r>
      <w:r>
        <w:rPr>
          <w:rFonts w:ascii="楷体_GB2312" w:hAnsi="宋体" w:eastAsia="楷体_GB2312"/>
          <w:sz w:val="20"/>
          <w:szCs w:val="20"/>
        </w:rPr>
        <w:t>48</w:t>
      </w:r>
      <w:r>
        <w:rPr>
          <w:rFonts w:hint="eastAsia" w:ascii="楷体_GB2312" w:hAnsi="宋体" w:eastAsia="楷体_GB2312"/>
          <w:sz w:val="20"/>
          <w:szCs w:val="20"/>
        </w:rPr>
        <w:t>小时之内到达仪器现场进行维护；保修期后的服务工作由供货商公司专业维修中心负责。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3.</w:t>
      </w:r>
      <w:r>
        <w:rPr>
          <w:rFonts w:hint="eastAsia" w:ascii="楷体_GB2312" w:hAnsi="宋体" w:eastAsia="楷体_GB2312"/>
          <w:sz w:val="20"/>
          <w:szCs w:val="20"/>
        </w:rPr>
        <w:t>技术资料及培训：乙方提供完整的中文版操作使用手册、维修手册等相关资料。在仪器安装调试过程中，乙方免费对甲方指定的技术人员对仪器的维护及使用进行培训。</w:t>
      </w:r>
    </w:p>
    <w:p>
      <w:pPr>
        <w:ind w:left="178" w:leftChars="85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4.</w:t>
      </w:r>
      <w:r>
        <w:rPr>
          <w:rFonts w:hint="eastAsia" w:ascii="楷体_GB2312" w:hAnsi="宋体" w:eastAsia="楷体_GB2312"/>
          <w:sz w:val="20"/>
          <w:szCs w:val="20"/>
        </w:rPr>
        <w:t>供货商要有专业的固定服务中心和足够完善的维修服务实力，确保备件的供应顺畅。</w:t>
      </w:r>
    </w:p>
    <w:p>
      <w:pPr>
        <w:ind w:left="178" w:leftChars="85" w:firstLine="200" w:firstLineChars="100"/>
        <w:rPr>
          <w:rFonts w:ascii="楷体_GB2312" w:eastAsia="楷体_GB2312"/>
          <w:b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5.</w:t>
      </w:r>
      <w:r>
        <w:rPr>
          <w:rFonts w:hint="eastAsia" w:ascii="楷体_GB2312" w:hAnsi="宋体" w:eastAsia="楷体_GB2312"/>
          <w:sz w:val="20"/>
          <w:szCs w:val="20"/>
        </w:rPr>
        <w:t>交货期为合同签定后</w:t>
      </w:r>
      <w:r>
        <w:rPr>
          <w:rFonts w:hint="eastAsia" w:ascii="楷体_GB2312" w:hAnsi="宋体" w:eastAsia="楷体_GB2312"/>
          <w:sz w:val="20"/>
          <w:szCs w:val="20"/>
          <w:lang w:val="en-US" w:eastAsia="zh-CN"/>
        </w:rPr>
        <w:t>45</w:t>
      </w:r>
      <w:r>
        <w:rPr>
          <w:rFonts w:hint="eastAsia" w:ascii="楷体_GB2312" w:hAnsi="宋体" w:eastAsia="楷体_GB2312"/>
          <w:sz w:val="20"/>
          <w:szCs w:val="20"/>
        </w:rPr>
        <w:t>个</w:t>
      </w:r>
      <w:r>
        <w:rPr>
          <w:rFonts w:hint="eastAsia" w:ascii="楷体_GB2312" w:hAnsi="宋体" w:eastAsia="楷体_GB2312"/>
          <w:sz w:val="20"/>
          <w:szCs w:val="20"/>
          <w:lang w:val="en-US" w:eastAsia="zh-CN"/>
        </w:rPr>
        <w:t>工作日</w:t>
      </w:r>
      <w:r>
        <w:rPr>
          <w:rFonts w:hint="eastAsia" w:ascii="楷体_GB2312" w:hAnsi="宋体" w:eastAsia="楷体_GB2312"/>
          <w:sz w:val="20"/>
          <w:szCs w:val="20"/>
        </w:rPr>
        <w:t>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ZkNzQ4ZWFiZmQ4NTRhOWRkZTk3YTMwMjlmMmZhYmUifQ=="/>
  </w:docVars>
  <w:rsids>
    <w:rsidRoot w:val="0010788F"/>
    <w:rsid w:val="0000493E"/>
    <w:rsid w:val="00021CFE"/>
    <w:rsid w:val="0009790F"/>
    <w:rsid w:val="000D4B34"/>
    <w:rsid w:val="0010788F"/>
    <w:rsid w:val="00114C1C"/>
    <w:rsid w:val="002E11BA"/>
    <w:rsid w:val="003938CB"/>
    <w:rsid w:val="00462D03"/>
    <w:rsid w:val="005015CD"/>
    <w:rsid w:val="005651F1"/>
    <w:rsid w:val="005C1FAD"/>
    <w:rsid w:val="008C3B42"/>
    <w:rsid w:val="008D2EAF"/>
    <w:rsid w:val="00926830"/>
    <w:rsid w:val="00954130"/>
    <w:rsid w:val="00AA4435"/>
    <w:rsid w:val="00BB3225"/>
    <w:rsid w:val="00BC5116"/>
    <w:rsid w:val="00E231EF"/>
    <w:rsid w:val="00F04331"/>
    <w:rsid w:val="00F85AA0"/>
    <w:rsid w:val="01FE5971"/>
    <w:rsid w:val="09523A83"/>
    <w:rsid w:val="0A8D23DB"/>
    <w:rsid w:val="0F665473"/>
    <w:rsid w:val="12F0367F"/>
    <w:rsid w:val="132C233E"/>
    <w:rsid w:val="15937673"/>
    <w:rsid w:val="288C5873"/>
    <w:rsid w:val="29226266"/>
    <w:rsid w:val="2A334513"/>
    <w:rsid w:val="2D177764"/>
    <w:rsid w:val="310272D5"/>
    <w:rsid w:val="322272D6"/>
    <w:rsid w:val="3236068C"/>
    <w:rsid w:val="3612648F"/>
    <w:rsid w:val="39F350B4"/>
    <w:rsid w:val="3B096473"/>
    <w:rsid w:val="3EAC5B24"/>
    <w:rsid w:val="45A75AF8"/>
    <w:rsid w:val="47A10846"/>
    <w:rsid w:val="48253225"/>
    <w:rsid w:val="5A821E11"/>
    <w:rsid w:val="62970423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1</Pages>
  <Words>167</Words>
  <Characters>957</Characters>
  <Lines>7</Lines>
  <Paragraphs>2</Paragraphs>
  <TotalTime>0</TotalTime>
  <ScaleCrop>false</ScaleCrop>
  <LinksUpToDate>false</LinksUpToDate>
  <CharactersWithSpaces>1122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2018-11-15T01:34:00Z</dcterms:created>
  <dc:creator>蔡宇武</dc:creator>
  <cp:lastModifiedBy>葛争辉</cp:lastModifiedBy>
  <dcterms:modified xsi:type="dcterms:W3CDTF">2022-10-25T02:42:32Z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01E406A5A62747AD80A8435CE02BDFC3</vt:lpwstr>
  </property>
</Properties>
</file>