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AC" w:rsidRDefault="00F108AC" w:rsidP="007A2079">
      <w:pPr>
        <w:tabs>
          <w:tab w:val="left" w:pos="1276"/>
          <w:tab w:val="left" w:pos="1843"/>
        </w:tabs>
        <w:rPr>
          <w:rFonts w:eastAsia="黑体"/>
          <w:b/>
          <w:bCs/>
          <w:sz w:val="36"/>
          <w:szCs w:val="44"/>
        </w:rPr>
      </w:pPr>
    </w:p>
    <w:p w:rsidR="00613B27" w:rsidRPr="001814DC" w:rsidRDefault="00613B27" w:rsidP="003616DE">
      <w:pPr>
        <w:ind w:right="320"/>
        <w:jc w:val="left"/>
        <w:rPr>
          <w:rFonts w:ascii="方正黑体_GBK" w:eastAsia="方正黑体_GBK" w:hAnsi="方正仿宋_GBK" w:cs="方正仿宋_GBK"/>
          <w:sz w:val="28"/>
          <w:szCs w:val="28"/>
        </w:rPr>
      </w:pPr>
      <w:r w:rsidRPr="001814DC">
        <w:rPr>
          <w:rFonts w:ascii="方正黑体_GBK" w:eastAsia="方正黑体_GBK" w:hAnsi="方正仿宋_GBK" w:cs="方正仿宋_GBK" w:hint="eastAsia"/>
          <w:sz w:val="28"/>
          <w:szCs w:val="28"/>
        </w:rPr>
        <w:t>附件1</w:t>
      </w:r>
    </w:p>
    <w:p w:rsidR="00613B27" w:rsidRDefault="00613B27" w:rsidP="00613B27">
      <w:pPr>
        <w:jc w:val="center"/>
        <w:rPr>
          <w:sz w:val="44"/>
          <w:szCs w:val="44"/>
        </w:rPr>
      </w:pPr>
      <w:r w:rsidRPr="003B4491">
        <w:rPr>
          <w:rFonts w:hint="eastAsia"/>
          <w:sz w:val="44"/>
          <w:szCs w:val="44"/>
        </w:rPr>
        <w:t>委托</w:t>
      </w:r>
      <w:r w:rsidRPr="003B4491">
        <w:rPr>
          <w:sz w:val="44"/>
          <w:szCs w:val="44"/>
        </w:rPr>
        <w:t>检验费</w:t>
      </w:r>
      <w:r>
        <w:rPr>
          <w:rFonts w:hint="eastAsia"/>
          <w:sz w:val="44"/>
          <w:szCs w:val="44"/>
        </w:rPr>
        <w:t>减收</w:t>
      </w:r>
      <w:r w:rsidRPr="003B4491">
        <w:rPr>
          <w:sz w:val="44"/>
          <w:szCs w:val="44"/>
        </w:rPr>
        <w:t>申请</w:t>
      </w:r>
    </w:p>
    <w:p w:rsidR="00613B27" w:rsidRDefault="00613B27" w:rsidP="00613B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江苏省</w:t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监督检验研究院：</w:t>
      </w:r>
    </w:p>
    <w:p w:rsidR="00613B27" w:rsidRDefault="00613B27" w:rsidP="00613B27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sz w:val="28"/>
          <w:szCs w:val="28"/>
        </w:rPr>
        <w:t>于</w:t>
      </w:r>
      <w:r w:rsidRPr="003B4491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Pr="003B4491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贵</w:t>
      </w:r>
      <w:r>
        <w:rPr>
          <w:rFonts w:hint="eastAsia"/>
          <w:sz w:val="28"/>
          <w:szCs w:val="28"/>
        </w:rPr>
        <w:t>单位对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  <w:r w:rsidRPr="00D24F5C">
        <w:rPr>
          <w:rFonts w:hint="eastAsia"/>
          <w:sz w:val="28"/>
          <w:szCs w:val="28"/>
        </w:rPr>
        <w:t>批次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样品进行产品</w:t>
      </w:r>
      <w:r>
        <w:rPr>
          <w:sz w:val="28"/>
          <w:szCs w:val="28"/>
        </w:rPr>
        <w:t>质量检验</w:t>
      </w:r>
      <w:r>
        <w:rPr>
          <w:rFonts w:hint="eastAsia"/>
          <w:sz w:val="28"/>
          <w:szCs w:val="28"/>
        </w:rPr>
        <w:t>。依据</w:t>
      </w:r>
      <w:r>
        <w:rPr>
          <w:sz w:val="28"/>
          <w:szCs w:val="28"/>
        </w:rPr>
        <w:t>江苏省</w:t>
      </w:r>
      <w:r>
        <w:rPr>
          <w:rFonts w:hint="eastAsia"/>
          <w:sz w:val="28"/>
          <w:szCs w:val="28"/>
        </w:rPr>
        <w:t>市场监督</w:t>
      </w:r>
      <w:r>
        <w:rPr>
          <w:sz w:val="28"/>
          <w:szCs w:val="28"/>
        </w:rPr>
        <w:t>管理局</w:t>
      </w:r>
      <w:proofErr w:type="gramStart"/>
      <w:r>
        <w:rPr>
          <w:rFonts w:hint="eastAsia"/>
          <w:sz w:val="28"/>
          <w:szCs w:val="28"/>
        </w:rPr>
        <w:t>苏市监</w:t>
      </w:r>
      <w:proofErr w:type="gramEnd"/>
      <w:r>
        <w:rPr>
          <w:rFonts w:hint="eastAsia"/>
          <w:sz w:val="28"/>
          <w:szCs w:val="28"/>
        </w:rPr>
        <w:t>[2022</w:t>
      </w:r>
      <w:r>
        <w:rPr>
          <w:sz w:val="28"/>
          <w:szCs w:val="28"/>
        </w:rPr>
        <w:t>]193</w:t>
      </w:r>
      <w:r>
        <w:rPr>
          <w:rFonts w:hint="eastAsia"/>
          <w:sz w:val="28"/>
          <w:szCs w:val="28"/>
        </w:rPr>
        <w:t>号文，我</w:t>
      </w:r>
      <w:r>
        <w:rPr>
          <w:sz w:val="28"/>
          <w:szCs w:val="28"/>
        </w:rPr>
        <w:t>单位属于</w:t>
      </w:r>
      <w:r w:rsidRPr="00613B27">
        <w:rPr>
          <w:rFonts w:hint="eastAsia"/>
          <w:bCs/>
          <w:sz w:val="28"/>
          <w:szCs w:val="28"/>
        </w:rPr>
        <w:t>个体工商户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申请</w:t>
      </w:r>
      <w:r>
        <w:rPr>
          <w:sz w:val="28"/>
          <w:szCs w:val="28"/>
        </w:rPr>
        <w:t>检验费</w:t>
      </w:r>
      <w:r w:rsidRPr="0007128B">
        <w:rPr>
          <w:rFonts w:hint="eastAsia"/>
          <w:sz w:val="28"/>
          <w:szCs w:val="28"/>
        </w:rPr>
        <w:t>减半</w:t>
      </w:r>
      <w:r>
        <w:rPr>
          <w:sz w:val="28"/>
          <w:szCs w:val="28"/>
        </w:rPr>
        <w:t>收</w:t>
      </w:r>
      <w:r>
        <w:rPr>
          <w:rFonts w:hint="eastAsia"/>
          <w:sz w:val="28"/>
          <w:szCs w:val="28"/>
        </w:rPr>
        <w:t>取。</w:t>
      </w:r>
      <w:proofErr w:type="gramStart"/>
      <w:r>
        <w:rPr>
          <w:rFonts w:hint="eastAsia"/>
          <w:sz w:val="28"/>
          <w:szCs w:val="28"/>
        </w:rPr>
        <w:t>附单位</w:t>
      </w:r>
      <w:proofErr w:type="gramEnd"/>
      <w:r w:rsidRPr="003B4491">
        <w:rPr>
          <w:rFonts w:hint="eastAsia"/>
          <w:sz w:val="28"/>
          <w:szCs w:val="28"/>
        </w:rPr>
        <w:t>营业执照（复印件加盖公章）</w:t>
      </w:r>
    </w:p>
    <w:p w:rsidR="00613B27" w:rsidRDefault="00613B27" w:rsidP="00613B27">
      <w:pPr>
        <w:ind w:firstLine="555"/>
        <w:jc w:val="left"/>
        <w:rPr>
          <w:sz w:val="28"/>
          <w:szCs w:val="28"/>
        </w:rPr>
      </w:pPr>
    </w:p>
    <w:p w:rsidR="00613B27" w:rsidRDefault="00613B27" w:rsidP="00613B27">
      <w:pPr>
        <w:ind w:firstLine="555"/>
        <w:jc w:val="left"/>
        <w:rPr>
          <w:sz w:val="28"/>
          <w:szCs w:val="28"/>
        </w:rPr>
      </w:pPr>
    </w:p>
    <w:p w:rsidR="00613B27" w:rsidRDefault="00613B27" w:rsidP="00613B27">
      <w:pPr>
        <w:spacing w:line="200" w:lineRule="atLeast"/>
        <w:ind w:firstLine="555"/>
        <w:jc w:val="left"/>
        <w:rPr>
          <w:sz w:val="24"/>
        </w:rPr>
      </w:pPr>
      <w:r>
        <w:rPr>
          <w:rFonts w:hint="eastAsia"/>
          <w:sz w:val="28"/>
          <w:szCs w:val="28"/>
        </w:rPr>
        <w:t xml:space="preserve">                       </w:t>
      </w:r>
      <w:r w:rsidRPr="003B4491">
        <w:rPr>
          <w:rFonts w:hint="eastAsia"/>
          <w:sz w:val="24"/>
        </w:rPr>
        <w:t>申请</w:t>
      </w:r>
      <w:r w:rsidRPr="003B4491">
        <w:rPr>
          <w:sz w:val="24"/>
        </w:rPr>
        <w:t>单位：</w:t>
      </w:r>
    </w:p>
    <w:p w:rsidR="00613B27" w:rsidRPr="003B4491" w:rsidRDefault="00613B27" w:rsidP="00613B27">
      <w:pPr>
        <w:spacing w:line="200" w:lineRule="atLeast"/>
        <w:ind w:firstLineChars="1650" w:firstLine="3960"/>
        <w:jc w:val="left"/>
        <w:rPr>
          <w:sz w:val="24"/>
        </w:rPr>
      </w:pPr>
      <w:r w:rsidRPr="003B4491">
        <w:rPr>
          <w:rFonts w:hint="eastAsia"/>
          <w:sz w:val="24"/>
        </w:rPr>
        <w:t>（公章）</w:t>
      </w:r>
    </w:p>
    <w:p w:rsidR="00613B27" w:rsidRPr="003B4491" w:rsidRDefault="00613B27" w:rsidP="00613B27">
      <w:pPr>
        <w:spacing w:line="200" w:lineRule="atLeast"/>
        <w:ind w:firstLine="555"/>
        <w:jc w:val="left"/>
        <w:rPr>
          <w:sz w:val="24"/>
        </w:rPr>
      </w:pPr>
      <w:r w:rsidRPr="003B4491"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   </w:t>
      </w:r>
      <w:r w:rsidRPr="003B4491">
        <w:rPr>
          <w:rFonts w:hint="eastAsia"/>
          <w:sz w:val="24"/>
        </w:rPr>
        <w:t>申请</w:t>
      </w:r>
      <w:r w:rsidRPr="003B4491">
        <w:rPr>
          <w:sz w:val="24"/>
        </w:rPr>
        <w:t>日期：</w:t>
      </w: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Pr="00993DDE" w:rsidRDefault="00613B27" w:rsidP="00613B27">
      <w:pPr>
        <w:jc w:val="left"/>
        <w:rPr>
          <w:sz w:val="24"/>
        </w:rPr>
      </w:pPr>
      <w:r>
        <w:rPr>
          <w:rFonts w:hint="eastAsia"/>
          <w:sz w:val="24"/>
        </w:rPr>
        <w:t>未盖</w:t>
      </w:r>
      <w:r w:rsidRPr="00993DDE">
        <w:rPr>
          <w:sz w:val="24"/>
        </w:rPr>
        <w:t>公章</w:t>
      </w:r>
      <w:r w:rsidRPr="00993DDE">
        <w:rPr>
          <w:rFonts w:hint="eastAsia"/>
          <w:sz w:val="24"/>
        </w:rPr>
        <w:t>需</w:t>
      </w:r>
      <w:r w:rsidRPr="00993DDE">
        <w:rPr>
          <w:sz w:val="24"/>
        </w:rPr>
        <w:t>抄写：</w:t>
      </w:r>
      <w:r w:rsidRPr="0085500F">
        <w:rPr>
          <w:rFonts w:hint="eastAsia"/>
          <w:b/>
          <w:sz w:val="28"/>
          <w:szCs w:val="28"/>
        </w:rPr>
        <w:t>因</w:t>
      </w:r>
      <w:r w:rsidRPr="0085500F">
        <w:rPr>
          <w:b/>
          <w:sz w:val="28"/>
          <w:szCs w:val="28"/>
        </w:rPr>
        <w:t>未盖公章，</w:t>
      </w:r>
      <w:r w:rsidRPr="0085500F">
        <w:rPr>
          <w:rFonts w:hint="eastAsia"/>
          <w:b/>
          <w:sz w:val="28"/>
          <w:szCs w:val="28"/>
        </w:rPr>
        <w:t>同意</w:t>
      </w:r>
      <w:r w:rsidRPr="0085500F">
        <w:rPr>
          <w:b/>
          <w:sz w:val="28"/>
          <w:szCs w:val="28"/>
        </w:rPr>
        <w:t>检验单位</w:t>
      </w:r>
      <w:r w:rsidRPr="0085500F">
        <w:rPr>
          <w:rFonts w:hint="eastAsia"/>
          <w:b/>
          <w:sz w:val="28"/>
          <w:szCs w:val="28"/>
        </w:rPr>
        <w:t>核实</w:t>
      </w:r>
      <w:r w:rsidRPr="0085500F">
        <w:rPr>
          <w:b/>
          <w:sz w:val="28"/>
          <w:szCs w:val="28"/>
        </w:rPr>
        <w:t>相关信息</w:t>
      </w:r>
      <w:r w:rsidRPr="0085500F">
        <w:rPr>
          <w:rFonts w:hint="eastAsia"/>
          <w:sz w:val="28"/>
          <w:szCs w:val="28"/>
        </w:rPr>
        <w:t>。</w:t>
      </w:r>
    </w:p>
    <w:p w:rsidR="00613B27" w:rsidRPr="00993DDE" w:rsidRDefault="00613B27" w:rsidP="00613B27">
      <w:pPr>
        <w:widowControl/>
        <w:jc w:val="left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 w:rsidRPr="00993DDE">
        <w:rPr>
          <w:rFonts w:hint="eastAsia"/>
          <w:color w:val="000000"/>
          <w:kern w:val="0"/>
          <w:sz w:val="22"/>
        </w:rPr>
        <w:t>，</w:t>
      </w:r>
      <w:r w:rsidRPr="00993DDE"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</w:p>
    <w:p w:rsidR="00613B27" w:rsidRDefault="00613B27" w:rsidP="00613B27">
      <w:pPr>
        <w:jc w:val="left"/>
        <w:rPr>
          <w:color w:val="000000"/>
          <w:kern w:val="0"/>
          <w:sz w:val="22"/>
          <w:u w:val="single"/>
        </w:rPr>
      </w:pPr>
    </w:p>
    <w:p w:rsidR="00613B27" w:rsidRDefault="00613B27" w:rsidP="00613B27">
      <w:pPr>
        <w:jc w:val="left"/>
        <w:rPr>
          <w:sz w:val="28"/>
          <w:szCs w:val="28"/>
        </w:rPr>
      </w:pP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  <w:u w:val="single"/>
        </w:rPr>
        <w:t xml:space="preserve">    </w:t>
      </w:r>
      <w:r>
        <w:rPr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。</w:t>
      </w: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Pr="00D24F5C" w:rsidRDefault="00613B27" w:rsidP="00613B27">
      <w:pPr>
        <w:jc w:val="left"/>
        <w:rPr>
          <w:sz w:val="24"/>
        </w:rPr>
      </w:pPr>
      <w:r>
        <w:rPr>
          <w:sz w:val="28"/>
          <w:szCs w:val="28"/>
        </w:rPr>
        <w:t xml:space="preserve">                            </w:t>
      </w:r>
      <w:r>
        <w:rPr>
          <w:rFonts w:hint="eastAsia"/>
          <w:sz w:val="24"/>
        </w:rPr>
        <w:t>减收</w:t>
      </w:r>
      <w:r w:rsidRPr="00D24F5C">
        <w:rPr>
          <w:sz w:val="24"/>
        </w:rPr>
        <w:t>申请</w:t>
      </w:r>
      <w:r w:rsidRPr="00D24F5C">
        <w:rPr>
          <w:rFonts w:hint="eastAsia"/>
          <w:sz w:val="24"/>
        </w:rPr>
        <w:t>代办人</w:t>
      </w:r>
      <w:r w:rsidRPr="00D24F5C">
        <w:rPr>
          <w:sz w:val="24"/>
        </w:rPr>
        <w:t>：</w:t>
      </w:r>
    </w:p>
    <w:p w:rsidR="00613B27" w:rsidRDefault="00613B27" w:rsidP="00613B27">
      <w:pPr>
        <w:jc w:val="left"/>
        <w:rPr>
          <w:sz w:val="24"/>
        </w:rPr>
      </w:pPr>
    </w:p>
    <w:p w:rsidR="00613B27" w:rsidRDefault="00613B27" w:rsidP="00613B27">
      <w:pPr>
        <w:jc w:val="left"/>
        <w:rPr>
          <w:sz w:val="24"/>
        </w:rPr>
      </w:pPr>
      <w:r w:rsidRPr="00D24F5C">
        <w:rPr>
          <w:rFonts w:hint="eastAsia"/>
          <w:sz w:val="24"/>
        </w:rPr>
        <w:t xml:space="preserve">                              </w:t>
      </w:r>
      <w:r>
        <w:rPr>
          <w:sz w:val="24"/>
        </w:rPr>
        <w:t xml:space="preserve">   </w:t>
      </w:r>
      <w:r w:rsidRPr="00D24F5C">
        <w:rPr>
          <w:rFonts w:hint="eastAsia"/>
          <w:sz w:val="24"/>
        </w:rPr>
        <w:t>联系</w:t>
      </w:r>
      <w:r w:rsidRPr="00D24F5C">
        <w:rPr>
          <w:sz w:val="24"/>
        </w:rPr>
        <w:t>方式</w:t>
      </w:r>
      <w:r w:rsidRPr="00D24F5C">
        <w:rPr>
          <w:rFonts w:hint="eastAsia"/>
          <w:sz w:val="24"/>
        </w:rPr>
        <w:t>：</w:t>
      </w:r>
    </w:p>
    <w:p w:rsidR="00613B27" w:rsidRDefault="00613B27" w:rsidP="00613B27">
      <w:pPr>
        <w:jc w:val="left"/>
        <w:rPr>
          <w:sz w:val="24"/>
        </w:rPr>
      </w:pPr>
    </w:p>
    <w:p w:rsidR="00613B27" w:rsidRPr="00295E8C" w:rsidRDefault="00613B27" w:rsidP="00613B27">
      <w:pPr>
        <w:jc w:val="left"/>
        <w:rPr>
          <w:sz w:val="28"/>
          <w:szCs w:val="28"/>
        </w:rPr>
      </w:pPr>
      <w:r w:rsidRPr="00295E8C">
        <w:rPr>
          <w:rFonts w:hint="eastAsia"/>
          <w:sz w:val="28"/>
          <w:szCs w:val="28"/>
        </w:rPr>
        <w:t>经</w:t>
      </w:r>
      <w:r w:rsidRPr="00295E8C">
        <w:rPr>
          <w:sz w:val="28"/>
          <w:szCs w:val="28"/>
        </w:rPr>
        <w:t>核实，同意减收检验费</w:t>
      </w:r>
      <w:r w:rsidRPr="00295E8C">
        <w:rPr>
          <w:rFonts w:hint="eastAsia"/>
          <w:sz w:val="28"/>
          <w:szCs w:val="28"/>
          <w:u w:val="single"/>
        </w:rPr>
        <w:t xml:space="preserve">   </w:t>
      </w:r>
      <w:r w:rsidRPr="00295E8C">
        <w:rPr>
          <w:sz w:val="28"/>
          <w:szCs w:val="28"/>
          <w:u w:val="single"/>
        </w:rPr>
        <w:t xml:space="preserve">                </w:t>
      </w:r>
      <w:r w:rsidRPr="00295E8C">
        <w:rPr>
          <w:rFonts w:hint="eastAsia"/>
          <w:sz w:val="28"/>
          <w:szCs w:val="28"/>
          <w:u w:val="single"/>
        </w:rPr>
        <w:t xml:space="preserve">       </w:t>
      </w:r>
      <w:r w:rsidRPr="00295E8C">
        <w:rPr>
          <w:rFonts w:hint="eastAsia"/>
          <w:sz w:val="28"/>
          <w:szCs w:val="28"/>
        </w:rPr>
        <w:t>元</w:t>
      </w: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Pr="00295E8C" w:rsidRDefault="00613B27" w:rsidP="00613B27">
      <w:pPr>
        <w:ind w:firstLineChars="1600" w:firstLine="3840"/>
        <w:jc w:val="left"/>
        <w:rPr>
          <w:sz w:val="24"/>
        </w:rPr>
      </w:pPr>
      <w:r w:rsidRPr="00295E8C">
        <w:rPr>
          <w:sz w:val="24"/>
        </w:rPr>
        <w:t>材料</w:t>
      </w:r>
      <w:r>
        <w:rPr>
          <w:rFonts w:hint="eastAsia"/>
          <w:sz w:val="24"/>
        </w:rPr>
        <w:t>受理</w:t>
      </w:r>
      <w:r w:rsidRPr="00295E8C">
        <w:rPr>
          <w:sz w:val="24"/>
        </w:rPr>
        <w:t>人：</w:t>
      </w:r>
    </w:p>
    <w:p w:rsidR="00613B27" w:rsidRDefault="00613B27" w:rsidP="00613B27">
      <w:pPr>
        <w:pStyle w:val="a3"/>
        <w:shd w:val="clear" w:color="auto" w:fill="FFFFFF"/>
        <w:adjustRightInd w:val="0"/>
        <w:snapToGrid w:val="0"/>
        <w:spacing w:after="0" w:line="300" w:lineRule="auto"/>
        <w:jc w:val="center"/>
      </w:pPr>
      <w:r>
        <w:rPr>
          <w:rFonts w:hint="eastAsia"/>
        </w:rPr>
        <w:t xml:space="preserve">     </w:t>
      </w:r>
    </w:p>
    <w:p w:rsidR="00613B27" w:rsidRDefault="00613B27" w:rsidP="00613B27">
      <w:pPr>
        <w:pStyle w:val="a3"/>
        <w:shd w:val="clear" w:color="auto" w:fill="FFFFFF"/>
        <w:adjustRightInd w:val="0"/>
        <w:snapToGrid w:val="0"/>
        <w:spacing w:after="0" w:line="300" w:lineRule="auto"/>
        <w:jc w:val="center"/>
      </w:pPr>
      <w:r>
        <w:t xml:space="preserve">     </w:t>
      </w:r>
      <w:r>
        <w:rPr>
          <w:rFonts w:hint="eastAsia"/>
        </w:rPr>
        <w:t>受理</w:t>
      </w:r>
      <w:r w:rsidRPr="00295E8C">
        <w:t>日期</w:t>
      </w:r>
      <w:r w:rsidRPr="00295E8C">
        <w:rPr>
          <w:rFonts w:hint="eastAsia"/>
        </w:rPr>
        <w:t>：</w:t>
      </w:r>
    </w:p>
    <w:tbl>
      <w:tblPr>
        <w:tblW w:w="850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613B27" w:rsidRPr="00A21FE0" w:rsidTr="00AA18AC">
        <w:trPr>
          <w:trHeight w:val="1200"/>
          <w:tblCellSpacing w:w="0" w:type="dxa"/>
          <w:jc w:val="center"/>
        </w:trPr>
        <w:tc>
          <w:tcPr>
            <w:tcW w:w="8505" w:type="dxa"/>
            <w:vAlign w:val="center"/>
            <w:hideMark/>
          </w:tcPr>
          <w:p w:rsidR="00613B27" w:rsidRPr="00A21FE0" w:rsidRDefault="00613B27" w:rsidP="00AA18AC">
            <w:pPr>
              <w:widowControl/>
              <w:rPr>
                <w:rFonts w:ascii="微软雅黑" w:eastAsia="微软雅黑" w:hAnsi="微软雅黑" w:cs="宋体"/>
                <w:kern w:val="0"/>
                <w:sz w:val="33"/>
                <w:szCs w:val="33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br w:type="page"/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附件2</w:t>
            </w:r>
          </w:p>
        </w:tc>
      </w:tr>
    </w:tbl>
    <w:p w:rsidR="00613B27" w:rsidRDefault="00613B27" w:rsidP="00613B27">
      <w:pPr>
        <w:jc w:val="center"/>
        <w:rPr>
          <w:sz w:val="44"/>
          <w:szCs w:val="44"/>
        </w:rPr>
      </w:pPr>
      <w:r w:rsidRPr="003B4491">
        <w:rPr>
          <w:rFonts w:hint="eastAsia"/>
          <w:sz w:val="44"/>
          <w:szCs w:val="44"/>
        </w:rPr>
        <w:t>委托</w:t>
      </w:r>
      <w:r w:rsidRPr="003B4491">
        <w:rPr>
          <w:sz w:val="44"/>
          <w:szCs w:val="44"/>
        </w:rPr>
        <w:t>检验费</w:t>
      </w:r>
      <w:r>
        <w:rPr>
          <w:rFonts w:hint="eastAsia"/>
          <w:sz w:val="44"/>
          <w:szCs w:val="44"/>
        </w:rPr>
        <w:t>付款说明</w:t>
      </w:r>
    </w:p>
    <w:p w:rsidR="00613B27" w:rsidRDefault="00613B27" w:rsidP="00613B27">
      <w:pPr>
        <w:jc w:val="center"/>
        <w:rPr>
          <w:sz w:val="44"/>
          <w:szCs w:val="44"/>
        </w:rPr>
      </w:pPr>
    </w:p>
    <w:p w:rsidR="00613B27" w:rsidRDefault="00613B27" w:rsidP="00613B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江苏省</w:t>
      </w:r>
      <w:r>
        <w:rPr>
          <w:sz w:val="28"/>
          <w:szCs w:val="28"/>
        </w:rPr>
        <w:t>产品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监督检验研究院：</w:t>
      </w:r>
    </w:p>
    <w:p w:rsidR="00613B27" w:rsidRDefault="00613B27" w:rsidP="00613B27">
      <w:pPr>
        <w:ind w:firstLineChars="200"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我单位</w:t>
      </w:r>
      <w:r>
        <w:rPr>
          <w:sz w:val="28"/>
          <w:szCs w:val="28"/>
        </w:rPr>
        <w:t>于</w:t>
      </w:r>
      <w:r w:rsidRPr="003B4491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3B449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贵</w:t>
      </w:r>
      <w:r>
        <w:rPr>
          <w:rFonts w:hint="eastAsia"/>
          <w:sz w:val="28"/>
          <w:szCs w:val="28"/>
        </w:rPr>
        <w:t>单位对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 w:rsidRPr="00C2784F">
        <w:rPr>
          <w:rFonts w:hint="eastAsia"/>
          <w:sz w:val="28"/>
          <w:szCs w:val="28"/>
        </w:rPr>
        <w:t>批次</w:t>
      </w:r>
      <w:r>
        <w:rPr>
          <w:rFonts w:hint="eastAsia"/>
          <w:sz w:val="28"/>
          <w:szCs w:val="28"/>
        </w:rPr>
        <w:t>样品进行产品</w:t>
      </w:r>
      <w:r>
        <w:rPr>
          <w:sz w:val="28"/>
          <w:szCs w:val="28"/>
        </w:rPr>
        <w:t>质量检验</w:t>
      </w:r>
      <w:r>
        <w:rPr>
          <w:rFonts w:hint="eastAsia"/>
          <w:sz w:val="28"/>
          <w:szCs w:val="28"/>
        </w:rPr>
        <w:t>。报告号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</w:t>
      </w:r>
    </w:p>
    <w:p w:rsidR="00613B27" w:rsidRDefault="00613B27" w:rsidP="00613B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D24F5C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</w:t>
      </w:r>
      <w:r w:rsidRPr="00C2784F">
        <w:rPr>
          <w:rFonts w:hint="eastAsia"/>
          <w:sz w:val="28"/>
          <w:szCs w:val="28"/>
        </w:rPr>
        <w:t>。</w:t>
      </w:r>
    </w:p>
    <w:p w:rsidR="00613B27" w:rsidRDefault="00613B27" w:rsidP="00613B27">
      <w:pPr>
        <w:jc w:val="left"/>
        <w:rPr>
          <w:sz w:val="28"/>
          <w:szCs w:val="28"/>
        </w:rPr>
      </w:pPr>
      <w:r w:rsidRPr="00E269D8">
        <w:rPr>
          <w:rFonts w:hint="eastAsia"/>
          <w:sz w:val="28"/>
          <w:szCs w:val="28"/>
        </w:rPr>
        <w:t>依据</w:t>
      </w:r>
      <w:r w:rsidRPr="00E269D8">
        <w:rPr>
          <w:sz w:val="28"/>
          <w:szCs w:val="28"/>
        </w:rPr>
        <w:t>江苏省</w:t>
      </w:r>
      <w:r w:rsidRPr="00E269D8">
        <w:rPr>
          <w:rFonts w:hint="eastAsia"/>
          <w:sz w:val="28"/>
          <w:szCs w:val="28"/>
        </w:rPr>
        <w:t>市场监督</w:t>
      </w:r>
      <w:r w:rsidRPr="00E269D8">
        <w:rPr>
          <w:sz w:val="28"/>
          <w:szCs w:val="28"/>
        </w:rPr>
        <w:t>管理局</w:t>
      </w:r>
      <w:proofErr w:type="gramStart"/>
      <w:r w:rsidRPr="00E269D8">
        <w:rPr>
          <w:rFonts w:hint="eastAsia"/>
          <w:sz w:val="28"/>
          <w:szCs w:val="28"/>
        </w:rPr>
        <w:t>苏市监</w:t>
      </w:r>
      <w:proofErr w:type="gramEnd"/>
      <w:r w:rsidRPr="00E269D8">
        <w:rPr>
          <w:rFonts w:hint="eastAsia"/>
          <w:sz w:val="28"/>
          <w:szCs w:val="28"/>
        </w:rPr>
        <w:t>[2022</w:t>
      </w:r>
      <w:r w:rsidRPr="00E269D8">
        <w:rPr>
          <w:sz w:val="28"/>
          <w:szCs w:val="28"/>
        </w:rPr>
        <w:t>]1</w:t>
      </w:r>
      <w:r>
        <w:rPr>
          <w:sz w:val="28"/>
          <w:szCs w:val="28"/>
        </w:rPr>
        <w:t>93</w:t>
      </w:r>
      <w:r w:rsidRPr="00E269D8">
        <w:rPr>
          <w:rFonts w:hint="eastAsia"/>
          <w:sz w:val="28"/>
          <w:szCs w:val="28"/>
        </w:rPr>
        <w:t>号文，我</w:t>
      </w:r>
      <w:r w:rsidRPr="00E269D8">
        <w:rPr>
          <w:sz w:val="28"/>
          <w:szCs w:val="28"/>
        </w:rPr>
        <w:t>单位属于</w:t>
      </w:r>
      <w:r w:rsidRPr="00613B27">
        <w:rPr>
          <w:rFonts w:hint="eastAsia"/>
          <w:bCs/>
          <w:sz w:val="28"/>
          <w:szCs w:val="28"/>
        </w:rPr>
        <w:t>个体工商户</w:t>
      </w:r>
      <w:r w:rsidRPr="00E269D8">
        <w:rPr>
          <w:sz w:val="28"/>
          <w:szCs w:val="28"/>
        </w:rPr>
        <w:t>，检验费</w:t>
      </w:r>
      <w:r w:rsidRPr="00E269D8">
        <w:rPr>
          <w:rFonts w:hint="eastAsia"/>
          <w:sz w:val="28"/>
          <w:szCs w:val="28"/>
        </w:rPr>
        <w:t>减半</w:t>
      </w:r>
      <w:r w:rsidRPr="00E269D8">
        <w:rPr>
          <w:sz w:val="28"/>
          <w:szCs w:val="28"/>
        </w:rPr>
        <w:t>收</w:t>
      </w:r>
      <w:r w:rsidRPr="00E269D8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>，实付</w:t>
      </w:r>
      <w:r>
        <w:rPr>
          <w:sz w:val="28"/>
          <w:szCs w:val="28"/>
        </w:rPr>
        <w:t>检验费</w:t>
      </w:r>
      <w:r w:rsidRPr="004C29BF"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</w:t>
      </w:r>
      <w:r w:rsidRPr="004C29B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元。</w:t>
      </w:r>
      <w:r w:rsidRPr="00E269D8">
        <w:rPr>
          <w:rFonts w:hint="eastAsia"/>
          <w:sz w:val="28"/>
          <w:szCs w:val="28"/>
        </w:rPr>
        <w:t>因</w:t>
      </w:r>
      <w:r>
        <w:rPr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/>
          <w:sz w:val="28"/>
          <w:szCs w:val="28"/>
        </w:rPr>
        <w:t>，</w:t>
      </w:r>
    </w:p>
    <w:p w:rsidR="00613B27" w:rsidRDefault="00613B27" w:rsidP="00613B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检验费付款</w:t>
      </w:r>
      <w:r>
        <w:rPr>
          <w:sz w:val="28"/>
          <w:szCs w:val="28"/>
        </w:rPr>
        <w:t>单位为：</w:t>
      </w:r>
      <w:r>
        <w:rPr>
          <w:sz w:val="28"/>
          <w:szCs w:val="28"/>
          <w:u w:val="single"/>
        </w:rPr>
        <w:t xml:space="preserve">                                       </w:t>
      </w:r>
      <w:r>
        <w:rPr>
          <w:rFonts w:hint="eastAsia"/>
          <w:sz w:val="28"/>
          <w:szCs w:val="28"/>
        </w:rPr>
        <w:t>。</w:t>
      </w: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Default="00613B27" w:rsidP="00613B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（公章）：</w:t>
      </w: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Default="00613B27" w:rsidP="00613B27">
      <w:pPr>
        <w:jc w:val="left"/>
        <w:rPr>
          <w:sz w:val="28"/>
          <w:szCs w:val="28"/>
        </w:rPr>
      </w:pPr>
    </w:p>
    <w:p w:rsidR="00613B27" w:rsidRPr="00613B27" w:rsidRDefault="00613B27" w:rsidP="00613B27">
      <w:pPr>
        <w:ind w:right="32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付款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（公章）：</w:t>
      </w:r>
    </w:p>
    <w:sectPr w:rsidR="00613B27" w:rsidRPr="00613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wanhu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algun Gothic Semilight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71BD"/>
    <w:rsid w:val="00000163"/>
    <w:rsid w:val="00002108"/>
    <w:rsid w:val="00002C3D"/>
    <w:rsid w:val="00005EF1"/>
    <w:rsid w:val="00007822"/>
    <w:rsid w:val="0001254E"/>
    <w:rsid w:val="0003045E"/>
    <w:rsid w:val="000342A5"/>
    <w:rsid w:val="00046134"/>
    <w:rsid w:val="00066B9B"/>
    <w:rsid w:val="000754CE"/>
    <w:rsid w:val="000761DB"/>
    <w:rsid w:val="00083205"/>
    <w:rsid w:val="00085BB6"/>
    <w:rsid w:val="00092CA7"/>
    <w:rsid w:val="00093F9A"/>
    <w:rsid w:val="000970D6"/>
    <w:rsid w:val="000A24CC"/>
    <w:rsid w:val="000B2A32"/>
    <w:rsid w:val="000B643D"/>
    <w:rsid w:val="000B73FB"/>
    <w:rsid w:val="000D1B9B"/>
    <w:rsid w:val="000D63F6"/>
    <w:rsid w:val="000E054E"/>
    <w:rsid w:val="000E25B6"/>
    <w:rsid w:val="000E6C48"/>
    <w:rsid w:val="000F2960"/>
    <w:rsid w:val="001051D3"/>
    <w:rsid w:val="00110055"/>
    <w:rsid w:val="0011045F"/>
    <w:rsid w:val="00114B04"/>
    <w:rsid w:val="001169ED"/>
    <w:rsid w:val="001201E4"/>
    <w:rsid w:val="001211DC"/>
    <w:rsid w:val="00123037"/>
    <w:rsid w:val="001235A3"/>
    <w:rsid w:val="00131F7F"/>
    <w:rsid w:val="0013213B"/>
    <w:rsid w:val="001346E5"/>
    <w:rsid w:val="00141A2D"/>
    <w:rsid w:val="00142900"/>
    <w:rsid w:val="00147A8F"/>
    <w:rsid w:val="00167134"/>
    <w:rsid w:val="0018420D"/>
    <w:rsid w:val="0018750E"/>
    <w:rsid w:val="00187A50"/>
    <w:rsid w:val="00187B36"/>
    <w:rsid w:val="001A787F"/>
    <w:rsid w:val="001B1A13"/>
    <w:rsid w:val="001C6009"/>
    <w:rsid w:val="001C6231"/>
    <w:rsid w:val="001D0797"/>
    <w:rsid w:val="001D275C"/>
    <w:rsid w:val="001E2E63"/>
    <w:rsid w:val="001E35A2"/>
    <w:rsid w:val="001E40DC"/>
    <w:rsid w:val="001E5F82"/>
    <w:rsid w:val="001E7EDD"/>
    <w:rsid w:val="001F009A"/>
    <w:rsid w:val="00206451"/>
    <w:rsid w:val="0020793C"/>
    <w:rsid w:val="00211289"/>
    <w:rsid w:val="0021145D"/>
    <w:rsid w:val="00223016"/>
    <w:rsid w:val="00224B86"/>
    <w:rsid w:val="00225960"/>
    <w:rsid w:val="00227CED"/>
    <w:rsid w:val="00232451"/>
    <w:rsid w:val="00241601"/>
    <w:rsid w:val="00243145"/>
    <w:rsid w:val="002433F4"/>
    <w:rsid w:val="0024676C"/>
    <w:rsid w:val="00262DAD"/>
    <w:rsid w:val="0026624A"/>
    <w:rsid w:val="00270C1D"/>
    <w:rsid w:val="00270DD5"/>
    <w:rsid w:val="00295344"/>
    <w:rsid w:val="00296B8E"/>
    <w:rsid w:val="002A49AF"/>
    <w:rsid w:val="002A4F98"/>
    <w:rsid w:val="002D0984"/>
    <w:rsid w:val="002D477C"/>
    <w:rsid w:val="002D590B"/>
    <w:rsid w:val="002E5553"/>
    <w:rsid w:val="002F289E"/>
    <w:rsid w:val="002F3261"/>
    <w:rsid w:val="002F727A"/>
    <w:rsid w:val="00300B50"/>
    <w:rsid w:val="00305BCE"/>
    <w:rsid w:val="003079F0"/>
    <w:rsid w:val="003100F0"/>
    <w:rsid w:val="00315048"/>
    <w:rsid w:val="00320C29"/>
    <w:rsid w:val="003222C9"/>
    <w:rsid w:val="00324354"/>
    <w:rsid w:val="0032581D"/>
    <w:rsid w:val="003270BA"/>
    <w:rsid w:val="00335ADB"/>
    <w:rsid w:val="00342093"/>
    <w:rsid w:val="00342215"/>
    <w:rsid w:val="003616DE"/>
    <w:rsid w:val="00364151"/>
    <w:rsid w:val="0037364E"/>
    <w:rsid w:val="0038603D"/>
    <w:rsid w:val="003925F9"/>
    <w:rsid w:val="0039658E"/>
    <w:rsid w:val="003A39D0"/>
    <w:rsid w:val="003B1CDC"/>
    <w:rsid w:val="003B50EA"/>
    <w:rsid w:val="003C7CC6"/>
    <w:rsid w:val="003E1839"/>
    <w:rsid w:val="003F189A"/>
    <w:rsid w:val="004028B5"/>
    <w:rsid w:val="00403119"/>
    <w:rsid w:val="00404B41"/>
    <w:rsid w:val="004061FC"/>
    <w:rsid w:val="004079C4"/>
    <w:rsid w:val="00415BA1"/>
    <w:rsid w:val="0041624A"/>
    <w:rsid w:val="00425547"/>
    <w:rsid w:val="00430238"/>
    <w:rsid w:val="00430FB0"/>
    <w:rsid w:val="004316BA"/>
    <w:rsid w:val="00432FF9"/>
    <w:rsid w:val="004340A9"/>
    <w:rsid w:val="00435C27"/>
    <w:rsid w:val="00436037"/>
    <w:rsid w:val="00446CCF"/>
    <w:rsid w:val="00452579"/>
    <w:rsid w:val="00453BFF"/>
    <w:rsid w:val="00457003"/>
    <w:rsid w:val="004711F5"/>
    <w:rsid w:val="0049340C"/>
    <w:rsid w:val="00494BB9"/>
    <w:rsid w:val="00495B88"/>
    <w:rsid w:val="00496192"/>
    <w:rsid w:val="00497B22"/>
    <w:rsid w:val="00497ECB"/>
    <w:rsid w:val="004B21D7"/>
    <w:rsid w:val="004B68B6"/>
    <w:rsid w:val="004B7665"/>
    <w:rsid w:val="004C1A79"/>
    <w:rsid w:val="004C2F26"/>
    <w:rsid w:val="004C6A51"/>
    <w:rsid w:val="004C7132"/>
    <w:rsid w:val="004D1A7A"/>
    <w:rsid w:val="004E3715"/>
    <w:rsid w:val="004E627E"/>
    <w:rsid w:val="005010CD"/>
    <w:rsid w:val="00503080"/>
    <w:rsid w:val="0050522C"/>
    <w:rsid w:val="00507F78"/>
    <w:rsid w:val="00510979"/>
    <w:rsid w:val="00511A5C"/>
    <w:rsid w:val="00521719"/>
    <w:rsid w:val="00521DF7"/>
    <w:rsid w:val="00530409"/>
    <w:rsid w:val="00530AD4"/>
    <w:rsid w:val="005375E0"/>
    <w:rsid w:val="00544D68"/>
    <w:rsid w:val="00552F61"/>
    <w:rsid w:val="00574CAB"/>
    <w:rsid w:val="0057646D"/>
    <w:rsid w:val="00580F2C"/>
    <w:rsid w:val="005B1FF7"/>
    <w:rsid w:val="005B5735"/>
    <w:rsid w:val="005C339A"/>
    <w:rsid w:val="005D463D"/>
    <w:rsid w:val="005F1F68"/>
    <w:rsid w:val="005F344B"/>
    <w:rsid w:val="005F3AD4"/>
    <w:rsid w:val="005F7C52"/>
    <w:rsid w:val="00601C9C"/>
    <w:rsid w:val="00611FEC"/>
    <w:rsid w:val="00613B27"/>
    <w:rsid w:val="006239A4"/>
    <w:rsid w:val="00627A21"/>
    <w:rsid w:val="00630DD6"/>
    <w:rsid w:val="00635FCD"/>
    <w:rsid w:val="00655A75"/>
    <w:rsid w:val="00656AF8"/>
    <w:rsid w:val="00663B71"/>
    <w:rsid w:val="0066432C"/>
    <w:rsid w:val="00677C40"/>
    <w:rsid w:val="006849EB"/>
    <w:rsid w:val="0068525C"/>
    <w:rsid w:val="00697F5C"/>
    <w:rsid w:val="006B1B43"/>
    <w:rsid w:val="006B22CC"/>
    <w:rsid w:val="006B2792"/>
    <w:rsid w:val="006B3F34"/>
    <w:rsid w:val="006C03DA"/>
    <w:rsid w:val="006C073D"/>
    <w:rsid w:val="006C14AB"/>
    <w:rsid w:val="006D0A77"/>
    <w:rsid w:val="006D2EEB"/>
    <w:rsid w:val="006D4150"/>
    <w:rsid w:val="006D6FBE"/>
    <w:rsid w:val="006D70AC"/>
    <w:rsid w:val="006E0D9D"/>
    <w:rsid w:val="006E2745"/>
    <w:rsid w:val="006E2CA0"/>
    <w:rsid w:val="006E372C"/>
    <w:rsid w:val="006E60AC"/>
    <w:rsid w:val="0070174E"/>
    <w:rsid w:val="0070427D"/>
    <w:rsid w:val="007054DD"/>
    <w:rsid w:val="00722023"/>
    <w:rsid w:val="0072583E"/>
    <w:rsid w:val="00726B17"/>
    <w:rsid w:val="00733525"/>
    <w:rsid w:val="00734A54"/>
    <w:rsid w:val="00740BF0"/>
    <w:rsid w:val="0075285F"/>
    <w:rsid w:val="007542BD"/>
    <w:rsid w:val="00757B24"/>
    <w:rsid w:val="00770AB6"/>
    <w:rsid w:val="00770E05"/>
    <w:rsid w:val="00770F6F"/>
    <w:rsid w:val="00790697"/>
    <w:rsid w:val="007A1CC9"/>
    <w:rsid w:val="007A2079"/>
    <w:rsid w:val="007A4369"/>
    <w:rsid w:val="007B17D6"/>
    <w:rsid w:val="007B2474"/>
    <w:rsid w:val="007C01AD"/>
    <w:rsid w:val="007D0A21"/>
    <w:rsid w:val="007D39E2"/>
    <w:rsid w:val="007D774F"/>
    <w:rsid w:val="007E4DF6"/>
    <w:rsid w:val="007E7A67"/>
    <w:rsid w:val="007F334F"/>
    <w:rsid w:val="007F34C2"/>
    <w:rsid w:val="007F7218"/>
    <w:rsid w:val="0080205B"/>
    <w:rsid w:val="00805D86"/>
    <w:rsid w:val="00810487"/>
    <w:rsid w:val="008133D4"/>
    <w:rsid w:val="00813BFB"/>
    <w:rsid w:val="0081596F"/>
    <w:rsid w:val="0082582A"/>
    <w:rsid w:val="00825A85"/>
    <w:rsid w:val="00830E4A"/>
    <w:rsid w:val="00843E37"/>
    <w:rsid w:val="008453D1"/>
    <w:rsid w:val="00850D64"/>
    <w:rsid w:val="0085195C"/>
    <w:rsid w:val="00854AF6"/>
    <w:rsid w:val="00861C1D"/>
    <w:rsid w:val="00865172"/>
    <w:rsid w:val="00865FE8"/>
    <w:rsid w:val="0087217A"/>
    <w:rsid w:val="008742CC"/>
    <w:rsid w:val="00874FB5"/>
    <w:rsid w:val="00886989"/>
    <w:rsid w:val="00887A9C"/>
    <w:rsid w:val="00894BAB"/>
    <w:rsid w:val="008958E7"/>
    <w:rsid w:val="008A435F"/>
    <w:rsid w:val="008B41F8"/>
    <w:rsid w:val="008C45CC"/>
    <w:rsid w:val="008D16EC"/>
    <w:rsid w:val="008D5213"/>
    <w:rsid w:val="008F3B3A"/>
    <w:rsid w:val="008F59D1"/>
    <w:rsid w:val="008F64A9"/>
    <w:rsid w:val="00902499"/>
    <w:rsid w:val="00903FE9"/>
    <w:rsid w:val="00904730"/>
    <w:rsid w:val="0091002A"/>
    <w:rsid w:val="00911C86"/>
    <w:rsid w:val="00912592"/>
    <w:rsid w:val="00915485"/>
    <w:rsid w:val="009174BA"/>
    <w:rsid w:val="0092529B"/>
    <w:rsid w:val="00934AD7"/>
    <w:rsid w:val="00937950"/>
    <w:rsid w:val="00944029"/>
    <w:rsid w:val="0095731B"/>
    <w:rsid w:val="0096169D"/>
    <w:rsid w:val="00964F4B"/>
    <w:rsid w:val="0096659E"/>
    <w:rsid w:val="00986AB1"/>
    <w:rsid w:val="009911DC"/>
    <w:rsid w:val="009A0CC9"/>
    <w:rsid w:val="009A3F4E"/>
    <w:rsid w:val="009A48CA"/>
    <w:rsid w:val="009A4D3A"/>
    <w:rsid w:val="009B3A21"/>
    <w:rsid w:val="009C32BC"/>
    <w:rsid w:val="009C32DD"/>
    <w:rsid w:val="009C6872"/>
    <w:rsid w:val="009C7058"/>
    <w:rsid w:val="009D0F85"/>
    <w:rsid w:val="009D3FFC"/>
    <w:rsid w:val="009D796F"/>
    <w:rsid w:val="009E2E6C"/>
    <w:rsid w:val="009E3B25"/>
    <w:rsid w:val="009E5D2C"/>
    <w:rsid w:val="00A02FC5"/>
    <w:rsid w:val="00A03DCE"/>
    <w:rsid w:val="00A04E76"/>
    <w:rsid w:val="00A22812"/>
    <w:rsid w:val="00A22E53"/>
    <w:rsid w:val="00A24663"/>
    <w:rsid w:val="00A24FD9"/>
    <w:rsid w:val="00A27418"/>
    <w:rsid w:val="00A31082"/>
    <w:rsid w:val="00A3116B"/>
    <w:rsid w:val="00A37703"/>
    <w:rsid w:val="00A454AA"/>
    <w:rsid w:val="00A51795"/>
    <w:rsid w:val="00A6190F"/>
    <w:rsid w:val="00A73FB6"/>
    <w:rsid w:val="00A866FA"/>
    <w:rsid w:val="00A87BE1"/>
    <w:rsid w:val="00A90019"/>
    <w:rsid w:val="00A91D01"/>
    <w:rsid w:val="00A925C4"/>
    <w:rsid w:val="00A92B20"/>
    <w:rsid w:val="00A9772C"/>
    <w:rsid w:val="00AA530E"/>
    <w:rsid w:val="00AB0CB3"/>
    <w:rsid w:val="00AB3200"/>
    <w:rsid w:val="00AB34CD"/>
    <w:rsid w:val="00AB4D5D"/>
    <w:rsid w:val="00AC7759"/>
    <w:rsid w:val="00AD5E62"/>
    <w:rsid w:val="00AE03A3"/>
    <w:rsid w:val="00AE35F3"/>
    <w:rsid w:val="00AE65FB"/>
    <w:rsid w:val="00AE7D08"/>
    <w:rsid w:val="00AF3254"/>
    <w:rsid w:val="00AF6A2D"/>
    <w:rsid w:val="00B005E3"/>
    <w:rsid w:val="00B20104"/>
    <w:rsid w:val="00B21DB7"/>
    <w:rsid w:val="00B45422"/>
    <w:rsid w:val="00B45A57"/>
    <w:rsid w:val="00B53D08"/>
    <w:rsid w:val="00B57461"/>
    <w:rsid w:val="00B6116E"/>
    <w:rsid w:val="00B65BC9"/>
    <w:rsid w:val="00B6682D"/>
    <w:rsid w:val="00B74A7B"/>
    <w:rsid w:val="00B7511C"/>
    <w:rsid w:val="00B8203D"/>
    <w:rsid w:val="00B84691"/>
    <w:rsid w:val="00B85981"/>
    <w:rsid w:val="00B90F21"/>
    <w:rsid w:val="00B9292A"/>
    <w:rsid w:val="00B94075"/>
    <w:rsid w:val="00B97B65"/>
    <w:rsid w:val="00BA1AA2"/>
    <w:rsid w:val="00BC0CCE"/>
    <w:rsid w:val="00BC2725"/>
    <w:rsid w:val="00BD086A"/>
    <w:rsid w:val="00BD0969"/>
    <w:rsid w:val="00BD3D2E"/>
    <w:rsid w:val="00BE09CC"/>
    <w:rsid w:val="00BE2D27"/>
    <w:rsid w:val="00C02C67"/>
    <w:rsid w:val="00C03182"/>
    <w:rsid w:val="00C03D3E"/>
    <w:rsid w:val="00C0720E"/>
    <w:rsid w:val="00C0738D"/>
    <w:rsid w:val="00C13F9A"/>
    <w:rsid w:val="00C14A7E"/>
    <w:rsid w:val="00C165DE"/>
    <w:rsid w:val="00C231F1"/>
    <w:rsid w:val="00C40DAB"/>
    <w:rsid w:val="00C40EA4"/>
    <w:rsid w:val="00C44C3C"/>
    <w:rsid w:val="00C4640C"/>
    <w:rsid w:val="00C53928"/>
    <w:rsid w:val="00C54706"/>
    <w:rsid w:val="00C637A8"/>
    <w:rsid w:val="00C66105"/>
    <w:rsid w:val="00C732E8"/>
    <w:rsid w:val="00C739C1"/>
    <w:rsid w:val="00C7437B"/>
    <w:rsid w:val="00C803E6"/>
    <w:rsid w:val="00C804A3"/>
    <w:rsid w:val="00C8241B"/>
    <w:rsid w:val="00C82B77"/>
    <w:rsid w:val="00C85214"/>
    <w:rsid w:val="00C87CC8"/>
    <w:rsid w:val="00CA731C"/>
    <w:rsid w:val="00CB0699"/>
    <w:rsid w:val="00CB42DA"/>
    <w:rsid w:val="00CC2D0A"/>
    <w:rsid w:val="00CC4152"/>
    <w:rsid w:val="00CD4B88"/>
    <w:rsid w:val="00CD7C51"/>
    <w:rsid w:val="00D10753"/>
    <w:rsid w:val="00D24A56"/>
    <w:rsid w:val="00D24D88"/>
    <w:rsid w:val="00D429C9"/>
    <w:rsid w:val="00D43D9F"/>
    <w:rsid w:val="00D4455F"/>
    <w:rsid w:val="00D51274"/>
    <w:rsid w:val="00D571BD"/>
    <w:rsid w:val="00D57821"/>
    <w:rsid w:val="00D60369"/>
    <w:rsid w:val="00D62DD4"/>
    <w:rsid w:val="00D63D92"/>
    <w:rsid w:val="00D64B4F"/>
    <w:rsid w:val="00D67CE4"/>
    <w:rsid w:val="00D802D3"/>
    <w:rsid w:val="00D808FD"/>
    <w:rsid w:val="00D81B90"/>
    <w:rsid w:val="00D81D94"/>
    <w:rsid w:val="00D82677"/>
    <w:rsid w:val="00D82BCD"/>
    <w:rsid w:val="00D86DC4"/>
    <w:rsid w:val="00D904F6"/>
    <w:rsid w:val="00D9304F"/>
    <w:rsid w:val="00D95C7D"/>
    <w:rsid w:val="00D96762"/>
    <w:rsid w:val="00D97B33"/>
    <w:rsid w:val="00DD34C1"/>
    <w:rsid w:val="00DE0E24"/>
    <w:rsid w:val="00DE4163"/>
    <w:rsid w:val="00DF7DAE"/>
    <w:rsid w:val="00E10EC1"/>
    <w:rsid w:val="00E11DDC"/>
    <w:rsid w:val="00E14EBE"/>
    <w:rsid w:val="00E214AD"/>
    <w:rsid w:val="00E237B5"/>
    <w:rsid w:val="00E30D94"/>
    <w:rsid w:val="00E34A26"/>
    <w:rsid w:val="00E3648D"/>
    <w:rsid w:val="00E37687"/>
    <w:rsid w:val="00E41E39"/>
    <w:rsid w:val="00E544D4"/>
    <w:rsid w:val="00E65184"/>
    <w:rsid w:val="00E657A3"/>
    <w:rsid w:val="00E67BA7"/>
    <w:rsid w:val="00E7129C"/>
    <w:rsid w:val="00E712CD"/>
    <w:rsid w:val="00E839BB"/>
    <w:rsid w:val="00E90D9C"/>
    <w:rsid w:val="00EA2F93"/>
    <w:rsid w:val="00EA4F67"/>
    <w:rsid w:val="00EB74EF"/>
    <w:rsid w:val="00EC658B"/>
    <w:rsid w:val="00EC78D3"/>
    <w:rsid w:val="00ED575B"/>
    <w:rsid w:val="00EE585E"/>
    <w:rsid w:val="00EF0556"/>
    <w:rsid w:val="00F002AE"/>
    <w:rsid w:val="00F108AC"/>
    <w:rsid w:val="00F31620"/>
    <w:rsid w:val="00F42C65"/>
    <w:rsid w:val="00F4333A"/>
    <w:rsid w:val="00F54E55"/>
    <w:rsid w:val="00F62257"/>
    <w:rsid w:val="00F661B6"/>
    <w:rsid w:val="00F738A5"/>
    <w:rsid w:val="00F74337"/>
    <w:rsid w:val="00F82016"/>
    <w:rsid w:val="00F8503A"/>
    <w:rsid w:val="00F850C4"/>
    <w:rsid w:val="00F959CA"/>
    <w:rsid w:val="00F97FD2"/>
    <w:rsid w:val="00FA043F"/>
    <w:rsid w:val="00FA0FE9"/>
    <w:rsid w:val="00FA1994"/>
    <w:rsid w:val="00FB19B9"/>
    <w:rsid w:val="00FB3B96"/>
    <w:rsid w:val="00FC229B"/>
    <w:rsid w:val="00FC37DC"/>
    <w:rsid w:val="00FC6CEC"/>
    <w:rsid w:val="00FC6F97"/>
    <w:rsid w:val="00FC74E8"/>
    <w:rsid w:val="00FC7E3C"/>
    <w:rsid w:val="00FD0FFC"/>
    <w:rsid w:val="00FD59E2"/>
    <w:rsid w:val="00FF20EF"/>
    <w:rsid w:val="00FF5375"/>
    <w:rsid w:val="00FF666B"/>
    <w:rsid w:val="0C1636C2"/>
    <w:rsid w:val="0CA445AC"/>
    <w:rsid w:val="12A07016"/>
    <w:rsid w:val="31FB6AE0"/>
    <w:rsid w:val="33E83733"/>
    <w:rsid w:val="3F5D5987"/>
    <w:rsid w:val="4B221E32"/>
    <w:rsid w:val="4DC764A0"/>
    <w:rsid w:val="4E122433"/>
    <w:rsid w:val="612F6A13"/>
    <w:rsid w:val="6A775E76"/>
    <w:rsid w:val="6C693B95"/>
    <w:rsid w:val="6CA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345ED-1A31-4BF2-9D8D-34E3532C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after="120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semiHidden/>
    <w:unhideWhenUsed/>
    <w:rPr>
      <w:color w:val="666666"/>
      <w:u w:val="none"/>
    </w:rPr>
  </w:style>
  <w:style w:type="character" w:styleId="a6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rPr>
      <w:i/>
      <w:iCs/>
    </w:rPr>
  </w:style>
  <w:style w:type="character" w:styleId="a7">
    <w:name w:val="Hyperlink"/>
    <w:basedOn w:val="a0"/>
    <w:uiPriority w:val="99"/>
    <w:semiHidden/>
    <w:unhideWhenUsed/>
    <w:rPr>
      <w:color w:val="666666"/>
      <w:u w:val="none"/>
    </w:rPr>
  </w:style>
  <w:style w:type="character" w:styleId="HTML0">
    <w:name w:val="HTML Code"/>
    <w:basedOn w:val="a0"/>
    <w:uiPriority w:val="99"/>
    <w:semiHidden/>
    <w:unhideWhenUsed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Cite"/>
    <w:basedOn w:val="a0"/>
    <w:uiPriority w:val="99"/>
    <w:semiHidden/>
    <w:unhideWhenUsed/>
  </w:style>
  <w:style w:type="character" w:styleId="HTML2">
    <w:name w:val="HTML Keyboard"/>
    <w:basedOn w:val="a0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iPriority w:val="99"/>
    <w:semiHidden/>
    <w:unhideWhenUsed/>
    <w:rPr>
      <w:rFonts w:ascii="Consolas" w:eastAsia="Consolas" w:hAnsi="Consolas" w:cs="Consolas"/>
      <w:sz w:val="21"/>
      <w:szCs w:val="21"/>
      <w:bdr w:val="none" w:sz="0" w:space="0" w:color="auto"/>
    </w:rPr>
  </w:style>
  <w:style w:type="character" w:customStyle="1" w:styleId="pure-blue">
    <w:name w:val="pure-blue"/>
    <w:basedOn w:val="a0"/>
  </w:style>
  <w:style w:type="character" w:customStyle="1" w:styleId="before">
    <w:name w:val="before"/>
    <w:basedOn w:val="a0"/>
    <w:rPr>
      <w:rFonts w:ascii="Fawanhu" w:eastAsia="Fawanhu" w:hAnsi="Fawanhu" w:cs="Fawanhu" w:hint="default"/>
      <w:sz w:val="19"/>
      <w:szCs w:val="19"/>
    </w:rPr>
  </w:style>
  <w:style w:type="character" w:customStyle="1" w:styleId="before1">
    <w:name w:val="before1"/>
    <w:basedOn w:val="a0"/>
  </w:style>
  <w:style w:type="character" w:customStyle="1" w:styleId="before2">
    <w:name w:val="before2"/>
    <w:basedOn w:val="a0"/>
    <w:rPr>
      <w:color w:val="380001"/>
    </w:rPr>
  </w:style>
  <w:style w:type="character" w:customStyle="1" w:styleId="before3">
    <w:name w:val="before3"/>
    <w:basedOn w:val="a0"/>
    <w:rPr>
      <w:color w:val="585858"/>
    </w:rPr>
  </w:style>
  <w:style w:type="character" w:customStyle="1" w:styleId="before4">
    <w:name w:val="before4"/>
    <w:basedOn w:val="a0"/>
    <w:rPr>
      <w:sz w:val="16"/>
      <w:szCs w:val="16"/>
    </w:rPr>
  </w:style>
  <w:style w:type="character" w:customStyle="1" w:styleId="before5">
    <w:name w:val="before5"/>
    <w:basedOn w:val="a0"/>
    <w:rPr>
      <w:sz w:val="14"/>
      <w:szCs w:val="14"/>
    </w:rPr>
  </w:style>
  <w:style w:type="character" w:customStyle="1" w:styleId="before6">
    <w:name w:val="before6"/>
    <w:basedOn w:val="a0"/>
    <w:rPr>
      <w:color w:val="CD2500"/>
    </w:rPr>
  </w:style>
  <w:style w:type="character" w:customStyle="1" w:styleId="before7">
    <w:name w:val="before7"/>
    <w:basedOn w:val="a0"/>
    <w:rPr>
      <w:color w:val="F27521"/>
    </w:rPr>
  </w:style>
  <w:style w:type="character" w:customStyle="1" w:styleId="before8">
    <w:name w:val="before8"/>
    <w:basedOn w:val="a0"/>
    <w:rPr>
      <w:color w:val="DC4FAD"/>
    </w:rPr>
  </w:style>
  <w:style w:type="character" w:customStyle="1" w:styleId="before9">
    <w:name w:val="before9"/>
    <w:basedOn w:val="a0"/>
    <w:rPr>
      <w:color w:val="AD193D"/>
    </w:rPr>
  </w:style>
  <w:style w:type="character" w:customStyle="1" w:styleId="before10">
    <w:name w:val="before10"/>
    <w:basedOn w:val="a0"/>
    <w:rPr>
      <w:color w:val="82BA01"/>
    </w:rPr>
  </w:style>
  <w:style w:type="character" w:customStyle="1" w:styleId="before11">
    <w:name w:val="before11"/>
    <w:basedOn w:val="a0"/>
    <w:rPr>
      <w:color w:val="008B18"/>
    </w:rPr>
  </w:style>
  <w:style w:type="character" w:customStyle="1" w:styleId="before12">
    <w:name w:val="before12"/>
    <w:basedOn w:val="a0"/>
    <w:rPr>
      <w:color w:val="03B3B1"/>
    </w:rPr>
  </w:style>
  <w:style w:type="character" w:customStyle="1" w:styleId="before13">
    <w:name w:val="before13"/>
    <w:basedOn w:val="a0"/>
    <w:rPr>
      <w:color w:val="00829A"/>
    </w:rPr>
  </w:style>
  <w:style w:type="character" w:customStyle="1" w:styleId="before14">
    <w:name w:val="before14"/>
    <w:basedOn w:val="a0"/>
    <w:rPr>
      <w:color w:val="5CB2FF"/>
    </w:rPr>
  </w:style>
  <w:style w:type="character" w:customStyle="1" w:styleId="before15">
    <w:name w:val="before15"/>
    <w:basedOn w:val="a0"/>
    <w:rPr>
      <w:color w:val="0073C6"/>
    </w:rPr>
  </w:style>
  <w:style w:type="character" w:customStyle="1" w:styleId="before16">
    <w:name w:val="before16"/>
    <w:basedOn w:val="a0"/>
    <w:rPr>
      <w:color w:val="4617B5"/>
    </w:rPr>
  </w:style>
  <w:style w:type="character" w:customStyle="1" w:styleId="before17">
    <w:name w:val="before17"/>
    <w:basedOn w:val="a0"/>
    <w:rPr>
      <w:color w:val="8C0095"/>
    </w:rPr>
  </w:style>
  <w:style w:type="character" w:customStyle="1" w:styleId="before18">
    <w:name w:val="before18"/>
    <w:basedOn w:val="a0"/>
    <w:rPr>
      <w:color w:val="004B8C"/>
    </w:rPr>
  </w:style>
  <w:style w:type="character" w:customStyle="1" w:styleId="before19">
    <w:name w:val="before19"/>
    <w:basedOn w:val="a0"/>
    <w:rPr>
      <w:color w:val="001941"/>
    </w:rPr>
  </w:style>
  <w:style w:type="character" w:customStyle="1" w:styleId="before20">
    <w:name w:val="before20"/>
    <w:basedOn w:val="a0"/>
    <w:rPr>
      <w:color w:val="580000"/>
    </w:rPr>
  </w:style>
  <w:style w:type="character" w:customStyle="1" w:styleId="before21">
    <w:name w:val="before21"/>
    <w:basedOn w:val="a0"/>
    <w:rPr>
      <w:color w:val="333333"/>
    </w:rPr>
  </w:style>
  <w:style w:type="character" w:customStyle="1" w:styleId="default-indigo">
    <w:name w:val="default-indigo"/>
    <w:basedOn w:val="a0"/>
  </w:style>
  <w:style w:type="character" w:customStyle="1" w:styleId="default-violet">
    <w:name w:val="default-violet"/>
    <w:basedOn w:val="a0"/>
  </w:style>
  <w:style w:type="character" w:customStyle="1" w:styleId="pure-red">
    <w:name w:val="pure-red"/>
    <w:basedOn w:val="a0"/>
  </w:style>
  <w:style w:type="character" w:customStyle="1" w:styleId="line-black">
    <w:name w:val="line-black"/>
    <w:basedOn w:val="a0"/>
  </w:style>
  <w:style w:type="character" w:customStyle="1" w:styleId="default-blue">
    <w:name w:val="default-blue"/>
    <w:basedOn w:val="a0"/>
  </w:style>
  <w:style w:type="character" w:customStyle="1" w:styleId="pure-seablue">
    <w:name w:val="pure-seablue"/>
    <w:basedOn w:val="a0"/>
  </w:style>
  <w:style w:type="character" w:customStyle="1" w:styleId="hover">
    <w:name w:val="hover"/>
    <w:basedOn w:val="a0"/>
    <w:rPr>
      <w:sz w:val="16"/>
      <w:szCs w:val="16"/>
    </w:rPr>
  </w:style>
  <w:style w:type="character" w:customStyle="1" w:styleId="hover1">
    <w:name w:val="hover1"/>
    <w:basedOn w:val="a0"/>
    <w:rPr>
      <w:shd w:val="clear" w:color="auto" w:fill="F3F3F3"/>
    </w:rPr>
  </w:style>
  <w:style w:type="character" w:customStyle="1" w:styleId="hover2">
    <w:name w:val="hover2"/>
    <w:basedOn w:val="a0"/>
    <w:rPr>
      <w:shd w:val="clear" w:color="auto" w:fill="F3F3F3"/>
    </w:rPr>
  </w:style>
  <w:style w:type="character" w:customStyle="1" w:styleId="line-maroon">
    <w:name w:val="line-maroon"/>
    <w:basedOn w:val="a0"/>
  </w:style>
  <w:style w:type="character" w:customStyle="1" w:styleId="default-darkred">
    <w:name w:val="default-darkred"/>
    <w:basedOn w:val="a0"/>
  </w:style>
  <w:style w:type="character" w:customStyle="1" w:styleId="line-green">
    <w:name w:val="line-green"/>
    <w:basedOn w:val="a0"/>
  </w:style>
  <w:style w:type="character" w:customStyle="1" w:styleId="current">
    <w:name w:val="current"/>
    <w:basedOn w:val="a0"/>
    <w:rPr>
      <w:color w:val="FFFFFF"/>
      <w:shd w:val="clear" w:color="auto" w:fill="380001"/>
    </w:rPr>
  </w:style>
  <w:style w:type="character" w:customStyle="1" w:styleId="current1">
    <w:name w:val="current1"/>
    <w:basedOn w:val="a0"/>
    <w:rPr>
      <w:color w:val="FFFFFF"/>
      <w:shd w:val="clear" w:color="auto" w:fill="585858"/>
    </w:rPr>
  </w:style>
  <w:style w:type="character" w:customStyle="1" w:styleId="current2">
    <w:name w:val="current2"/>
    <w:basedOn w:val="a0"/>
    <w:rPr>
      <w:color w:val="FFFFFF"/>
      <w:shd w:val="clear" w:color="auto" w:fill="CD2500"/>
    </w:rPr>
  </w:style>
  <w:style w:type="character" w:customStyle="1" w:styleId="current3">
    <w:name w:val="current3"/>
    <w:basedOn w:val="a0"/>
    <w:rPr>
      <w:color w:val="FFFFFF"/>
      <w:shd w:val="clear" w:color="auto" w:fill="F27521"/>
    </w:rPr>
  </w:style>
  <w:style w:type="character" w:customStyle="1" w:styleId="current4">
    <w:name w:val="current4"/>
    <w:basedOn w:val="a0"/>
    <w:rPr>
      <w:color w:val="FFFFFF"/>
      <w:shd w:val="clear" w:color="auto" w:fill="DC4FAD"/>
    </w:rPr>
  </w:style>
  <w:style w:type="character" w:customStyle="1" w:styleId="current5">
    <w:name w:val="current5"/>
    <w:basedOn w:val="a0"/>
    <w:rPr>
      <w:color w:val="FFFFFF"/>
      <w:shd w:val="clear" w:color="auto" w:fill="AD193D"/>
    </w:rPr>
  </w:style>
  <w:style w:type="character" w:customStyle="1" w:styleId="current6">
    <w:name w:val="current6"/>
    <w:basedOn w:val="a0"/>
    <w:rPr>
      <w:color w:val="FFFFFF"/>
      <w:shd w:val="clear" w:color="auto" w:fill="82BA01"/>
    </w:rPr>
  </w:style>
  <w:style w:type="character" w:customStyle="1" w:styleId="current7">
    <w:name w:val="current7"/>
    <w:basedOn w:val="a0"/>
    <w:rPr>
      <w:color w:val="FFFFFF"/>
      <w:shd w:val="clear" w:color="auto" w:fill="008B18"/>
    </w:rPr>
  </w:style>
  <w:style w:type="character" w:customStyle="1" w:styleId="current8">
    <w:name w:val="current8"/>
    <w:basedOn w:val="a0"/>
    <w:rPr>
      <w:color w:val="FFFFFF"/>
      <w:shd w:val="clear" w:color="auto" w:fill="03B3B1"/>
    </w:rPr>
  </w:style>
  <w:style w:type="character" w:customStyle="1" w:styleId="current9">
    <w:name w:val="current9"/>
    <w:basedOn w:val="a0"/>
    <w:rPr>
      <w:color w:val="FFFFFF"/>
      <w:shd w:val="clear" w:color="auto" w:fill="00829A"/>
    </w:rPr>
  </w:style>
  <w:style w:type="character" w:customStyle="1" w:styleId="current10">
    <w:name w:val="current10"/>
    <w:basedOn w:val="a0"/>
    <w:rPr>
      <w:color w:val="FFFFFF"/>
      <w:shd w:val="clear" w:color="auto" w:fill="5CB2FF"/>
    </w:rPr>
  </w:style>
  <w:style w:type="character" w:customStyle="1" w:styleId="current11">
    <w:name w:val="current11"/>
    <w:basedOn w:val="a0"/>
    <w:rPr>
      <w:color w:val="FFFFFF"/>
      <w:shd w:val="clear" w:color="auto" w:fill="0073C6"/>
    </w:rPr>
  </w:style>
  <w:style w:type="character" w:customStyle="1" w:styleId="current12">
    <w:name w:val="current12"/>
    <w:basedOn w:val="a0"/>
    <w:rPr>
      <w:color w:val="FFFFFF"/>
      <w:shd w:val="clear" w:color="auto" w:fill="4617B5"/>
    </w:rPr>
  </w:style>
  <w:style w:type="character" w:customStyle="1" w:styleId="current13">
    <w:name w:val="current13"/>
    <w:basedOn w:val="a0"/>
    <w:rPr>
      <w:color w:val="FFFFFF"/>
      <w:shd w:val="clear" w:color="auto" w:fill="8C0095"/>
    </w:rPr>
  </w:style>
  <w:style w:type="character" w:customStyle="1" w:styleId="current14">
    <w:name w:val="current14"/>
    <w:basedOn w:val="a0"/>
    <w:rPr>
      <w:color w:val="FFFFFF"/>
      <w:shd w:val="clear" w:color="auto" w:fill="004B8C"/>
    </w:rPr>
  </w:style>
  <w:style w:type="character" w:customStyle="1" w:styleId="current15">
    <w:name w:val="current15"/>
    <w:basedOn w:val="a0"/>
    <w:rPr>
      <w:color w:val="FFFFFF"/>
      <w:shd w:val="clear" w:color="auto" w:fill="001941"/>
    </w:rPr>
  </w:style>
  <w:style w:type="character" w:customStyle="1" w:styleId="current16">
    <w:name w:val="current16"/>
    <w:basedOn w:val="a0"/>
    <w:rPr>
      <w:color w:val="FFFFFF"/>
      <w:shd w:val="clear" w:color="auto" w:fill="580000"/>
    </w:rPr>
  </w:style>
  <w:style w:type="character" w:customStyle="1" w:styleId="current17">
    <w:name w:val="current17"/>
    <w:basedOn w:val="a0"/>
    <w:rPr>
      <w:color w:val="FFFFFF"/>
      <w:shd w:val="clear" w:color="auto" w:fill="333333"/>
    </w:rPr>
  </w:style>
  <w:style w:type="character" w:customStyle="1" w:styleId="line-red">
    <w:name w:val="line-red"/>
    <w:basedOn w:val="a0"/>
  </w:style>
  <w:style w:type="character" w:customStyle="1" w:styleId="default-maroon">
    <w:name w:val="default-maroon"/>
    <w:basedOn w:val="a0"/>
  </w:style>
  <w:style w:type="character" w:customStyle="1" w:styleId="line-violet">
    <w:name w:val="line-violet"/>
    <w:basedOn w:val="a0"/>
  </w:style>
  <w:style w:type="character" w:customStyle="1" w:styleId="pure-brown">
    <w:name w:val="pure-brown"/>
    <w:basedOn w:val="a0"/>
  </w:style>
  <w:style w:type="character" w:customStyle="1" w:styleId="default-cyan">
    <w:name w:val="default-cyan"/>
    <w:basedOn w:val="a0"/>
  </w:style>
  <w:style w:type="character" w:customStyle="1" w:styleId="line-cyan">
    <w:name w:val="line-cyan"/>
    <w:basedOn w:val="a0"/>
  </w:style>
  <w:style w:type="character" w:customStyle="1" w:styleId="default-gray">
    <w:name w:val="default-gray"/>
    <w:basedOn w:val="a0"/>
  </w:style>
  <w:style w:type="character" w:customStyle="1" w:styleId="default-skyblue">
    <w:name w:val="default-skyblue"/>
    <w:basedOn w:val="a0"/>
  </w:style>
  <w:style w:type="character" w:customStyle="1" w:styleId="default-darkblue">
    <w:name w:val="default-darkblue"/>
    <w:basedOn w:val="a0"/>
  </w:style>
  <w:style w:type="character" w:customStyle="1" w:styleId="button">
    <w:name w:val="button"/>
    <w:basedOn w:val="a0"/>
  </w:style>
  <w:style w:type="character" w:customStyle="1" w:styleId="default-purple">
    <w:name w:val="default-purple"/>
    <w:basedOn w:val="a0"/>
  </w:style>
  <w:style w:type="character" w:customStyle="1" w:styleId="first-child">
    <w:name w:val="first-child"/>
    <w:basedOn w:val="a0"/>
    <w:rPr>
      <w:bdr w:val="none" w:sz="0" w:space="0" w:color="auto"/>
    </w:rPr>
  </w:style>
  <w:style w:type="character" w:customStyle="1" w:styleId="pure-orange">
    <w:name w:val="pure-orange"/>
    <w:basedOn w:val="a0"/>
  </w:style>
  <w:style w:type="character" w:customStyle="1" w:styleId="default-red">
    <w:name w:val="default-red"/>
    <w:basedOn w:val="a0"/>
  </w:style>
  <w:style w:type="character" w:customStyle="1" w:styleId="default-pink">
    <w:name w:val="default-pink"/>
    <w:basedOn w:val="a0"/>
  </w:style>
  <w:style w:type="character" w:customStyle="1" w:styleId="default-orange">
    <w:name w:val="default-orange"/>
    <w:basedOn w:val="a0"/>
  </w:style>
  <w:style w:type="character" w:customStyle="1" w:styleId="default-green">
    <w:name w:val="default-green"/>
    <w:basedOn w:val="a0"/>
  </w:style>
  <w:style w:type="character" w:customStyle="1" w:styleId="pure-purple">
    <w:name w:val="pure-purple"/>
    <w:basedOn w:val="a0"/>
  </w:style>
  <w:style w:type="character" w:customStyle="1" w:styleId="default-lightgreen">
    <w:name w:val="default-lightgreen"/>
    <w:basedOn w:val="a0"/>
  </w:style>
  <w:style w:type="character" w:customStyle="1" w:styleId="default-seablue">
    <w:name w:val="default-seablue"/>
    <w:basedOn w:val="a0"/>
  </w:style>
  <w:style w:type="character" w:customStyle="1" w:styleId="pure-indigo">
    <w:name w:val="pure-indigo"/>
    <w:basedOn w:val="a0"/>
  </w:style>
  <w:style w:type="character" w:customStyle="1" w:styleId="pure-gray">
    <w:name w:val="pure-gray"/>
    <w:basedOn w:val="a0"/>
  </w:style>
  <w:style w:type="character" w:customStyle="1" w:styleId="line-purple">
    <w:name w:val="line-purple"/>
    <w:basedOn w:val="a0"/>
  </w:style>
  <w:style w:type="character" w:customStyle="1" w:styleId="pure-skyblue">
    <w:name w:val="pure-skyblue"/>
    <w:basedOn w:val="a0"/>
  </w:style>
  <w:style w:type="character" w:customStyle="1" w:styleId="line-darkblue">
    <w:name w:val="line-darkblue"/>
    <w:basedOn w:val="a0"/>
  </w:style>
  <w:style w:type="character" w:customStyle="1" w:styleId="line-indigo">
    <w:name w:val="line-indigo"/>
    <w:basedOn w:val="a0"/>
  </w:style>
  <w:style w:type="character" w:customStyle="1" w:styleId="default-brown">
    <w:name w:val="default-brown"/>
    <w:basedOn w:val="a0"/>
  </w:style>
  <w:style w:type="character" w:customStyle="1" w:styleId="line-gray">
    <w:name w:val="line-gray"/>
    <w:basedOn w:val="a0"/>
  </w:style>
  <w:style w:type="character" w:customStyle="1" w:styleId="default-black">
    <w:name w:val="default-black"/>
    <w:basedOn w:val="a0"/>
  </w:style>
  <w:style w:type="character" w:customStyle="1" w:styleId="line-pink">
    <w:name w:val="line-pink"/>
    <w:basedOn w:val="a0"/>
  </w:style>
  <w:style w:type="character" w:customStyle="1" w:styleId="pure-green">
    <w:name w:val="pure-green"/>
    <w:basedOn w:val="a0"/>
  </w:style>
  <w:style w:type="character" w:customStyle="1" w:styleId="line-darkred">
    <w:name w:val="line-darkred"/>
    <w:basedOn w:val="a0"/>
  </w:style>
  <w:style w:type="character" w:customStyle="1" w:styleId="pure-darkblue">
    <w:name w:val="pure-darkblue"/>
    <w:basedOn w:val="a0"/>
  </w:style>
  <w:style w:type="character" w:customStyle="1" w:styleId="line-orange">
    <w:name w:val="line-orange"/>
    <w:basedOn w:val="a0"/>
  </w:style>
  <w:style w:type="character" w:customStyle="1" w:styleId="line-lightgreen">
    <w:name w:val="line-lightgreen"/>
    <w:basedOn w:val="a0"/>
  </w:style>
  <w:style w:type="character" w:customStyle="1" w:styleId="pure-violet">
    <w:name w:val="pure-violet"/>
    <w:basedOn w:val="a0"/>
  </w:style>
  <w:style w:type="character" w:customStyle="1" w:styleId="line-seablue">
    <w:name w:val="line-seablue"/>
    <w:basedOn w:val="a0"/>
  </w:style>
  <w:style w:type="character" w:customStyle="1" w:styleId="line-skyblue">
    <w:name w:val="line-skyblue"/>
    <w:basedOn w:val="a0"/>
  </w:style>
  <w:style w:type="character" w:customStyle="1" w:styleId="line-blue">
    <w:name w:val="line-blue"/>
    <w:basedOn w:val="a0"/>
  </w:style>
  <w:style w:type="character" w:customStyle="1" w:styleId="line-brown">
    <w:name w:val="line-brown"/>
    <w:basedOn w:val="a0"/>
  </w:style>
  <w:style w:type="character" w:customStyle="1" w:styleId="pure-pink">
    <w:name w:val="pure-pink"/>
    <w:basedOn w:val="a0"/>
  </w:style>
  <w:style w:type="character" w:customStyle="1" w:styleId="pure-darkred">
    <w:name w:val="pure-darkred"/>
    <w:basedOn w:val="a0"/>
  </w:style>
  <w:style w:type="character" w:customStyle="1" w:styleId="pure-lightgreen">
    <w:name w:val="pure-lightgreen"/>
    <w:basedOn w:val="a0"/>
  </w:style>
  <w:style w:type="character" w:customStyle="1" w:styleId="pure-cyan">
    <w:name w:val="pure-cyan"/>
    <w:basedOn w:val="a0"/>
  </w:style>
  <w:style w:type="character" w:customStyle="1" w:styleId="pure-maroon">
    <w:name w:val="pure-maroon"/>
    <w:basedOn w:val="a0"/>
  </w:style>
  <w:style w:type="character" w:customStyle="1" w:styleId="pure-black">
    <w:name w:val="pure-black"/>
    <w:basedOn w:val="a0"/>
  </w:style>
  <w:style w:type="character" w:customStyle="1" w:styleId="layui-layer-tabnow">
    <w:name w:val="layui-layer-tabnow"/>
    <w:basedOn w:val="a0"/>
    <w:rPr>
      <w:bdr w:val="single" w:sz="4" w:space="0" w:color="CCCCCC"/>
      <w:shd w:val="clear" w:color="auto" w:fill="FFFFFF"/>
    </w:rPr>
  </w:style>
  <w:style w:type="character" w:customStyle="1" w:styleId="hover77">
    <w:name w:val="hover77"/>
    <w:basedOn w:val="a0"/>
    <w:rPr>
      <w:sz w:val="16"/>
      <w:szCs w:val="16"/>
    </w:rPr>
  </w:style>
  <w:style w:type="character" w:customStyle="1" w:styleId="hover78">
    <w:name w:val="hover78"/>
    <w:basedOn w:val="a0"/>
    <w:rPr>
      <w:shd w:val="clear" w:color="auto" w:fill="F3F3F3"/>
    </w:rPr>
  </w:style>
  <w:style w:type="character" w:customStyle="1" w:styleId="hover79">
    <w:name w:val="hover79"/>
    <w:basedOn w:val="a0"/>
    <w:rPr>
      <w:shd w:val="clear" w:color="auto" w:fill="F3F3F3"/>
    </w:rPr>
  </w:style>
  <w:style w:type="paragraph" w:styleId="a8">
    <w:name w:val="Date"/>
    <w:basedOn w:val="a"/>
    <w:next w:val="a"/>
    <w:link w:val="a9"/>
    <w:uiPriority w:val="99"/>
    <w:semiHidden/>
    <w:unhideWhenUsed/>
    <w:rsid w:val="00E41E3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E41E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140</Words>
  <Characters>799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万莉莉</dc:creator>
  <cp:lastModifiedBy>As-p W</cp:lastModifiedBy>
  <cp:revision>15</cp:revision>
  <cp:lastPrinted>2021-09-15T05:49:00Z</cp:lastPrinted>
  <dcterms:created xsi:type="dcterms:W3CDTF">2020-02-17T02:27:00Z</dcterms:created>
  <dcterms:modified xsi:type="dcterms:W3CDTF">2022-07-07T05:52:00Z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FF49EB753AB449EA8D13C45A96666198</vt:lpwstr>
  </property>
</Properties>
</file>