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878" w:firstLineChars="200"/>
        <w:jc w:val="left"/>
      </w:pPr>
      <w:r>
        <w:rPr>
          <w:rFonts w:ascii="方正小标宋简体" w:hAnsi="方正小标宋简体" w:eastAsia="方正小标宋简体" w:cs="方正小标宋简体"/>
          <w:color w:val="000000"/>
          <w:kern w:val="0"/>
          <w:sz w:val="43"/>
          <w:szCs w:val="43"/>
          <w:lang w:val="en-US" w:eastAsia="zh-CN" w:bidi="ar"/>
        </w:rPr>
        <w:t xml:space="preserve">汽车产品信息备案流程及工作要求 </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一、信息备案流程 </w:t>
      </w:r>
    </w:p>
    <w:p>
      <w:pPr>
        <w:keepNext w:val="0"/>
        <w:keepLines w:val="0"/>
        <w:widowControl/>
        <w:suppressLineNumbers w:val="0"/>
        <w:ind w:firstLine="638" w:firstLineChars="200"/>
        <w:jc w:val="left"/>
      </w:pPr>
      <w:r>
        <w:rPr>
          <w:rFonts w:ascii="楷体_GB2312" w:hAnsi="宋体" w:eastAsia="楷体_GB2312" w:cs="楷体_GB2312"/>
          <w:color w:val="000000"/>
          <w:kern w:val="0"/>
          <w:sz w:val="31"/>
          <w:szCs w:val="31"/>
          <w:lang w:val="en-US" w:eastAsia="zh-CN" w:bidi="ar"/>
        </w:rPr>
        <w:t xml:space="preserve">（一）生产者申请注册用户名和密码 </w:t>
      </w:r>
    </w:p>
    <w:p>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【步骤一】生产者登录国家市场监督管理总局缺陷产品管理</w:t>
      </w:r>
      <w:r>
        <w:rPr>
          <w:rFonts w:hint="default" w:ascii="仿宋_GB2312" w:hAnsi="宋体" w:eastAsia="仿宋_GB2312" w:cs="仿宋_GB2312"/>
          <w:color w:val="000000"/>
          <w:kern w:val="0"/>
          <w:sz w:val="31"/>
          <w:szCs w:val="31"/>
          <w:lang w:val="en-US" w:eastAsia="zh-CN" w:bidi="ar"/>
        </w:rPr>
        <w:t>中心网站—“国家缺陷汽车产品召回综合管理信息平台”栏目（具体网址为：</w:t>
      </w:r>
      <w:r>
        <w:rPr>
          <w:rFonts w:hint="default" w:ascii="Times New Roman" w:hAnsi="Times New Roman" w:eastAsia="宋体" w:cs="Times New Roman"/>
          <w:color w:val="000000"/>
          <w:kern w:val="0"/>
          <w:sz w:val="31"/>
          <w:szCs w:val="31"/>
          <w:lang w:val="en-US" w:eastAsia="zh-CN" w:bidi="ar"/>
        </w:rPr>
        <w:t>dpac.samr.gov.cn/zhgl</w:t>
      </w:r>
      <w:r>
        <w:rPr>
          <w:rFonts w:hint="default" w:ascii="仿宋_GB2312" w:hAnsi="宋体" w:eastAsia="仿宋_GB2312" w:cs="仿宋_GB2312"/>
          <w:color w:val="000000"/>
          <w:kern w:val="0"/>
          <w:sz w:val="31"/>
          <w:szCs w:val="31"/>
          <w:lang w:val="en-US" w:eastAsia="zh-CN" w:bidi="ar"/>
        </w:rPr>
        <w:t xml:space="preserve">）提交注册信息，等待审核。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【步骤二】通过审核后，生产者注册信息中的联系人邮箱将 </w:t>
      </w:r>
      <w:bookmarkStart w:id="0" w:name="_GoBack"/>
      <w:bookmarkEnd w:id="0"/>
      <w:r>
        <w:rPr>
          <w:rFonts w:hint="default" w:ascii="仿宋_GB2312" w:hAnsi="宋体" w:eastAsia="仿宋_GB2312" w:cs="仿宋_GB2312"/>
          <w:color w:val="000000"/>
          <w:kern w:val="0"/>
          <w:sz w:val="31"/>
          <w:szCs w:val="31"/>
          <w:lang w:val="en-US" w:eastAsia="zh-CN" w:bidi="ar"/>
        </w:rPr>
        <w:t>收到国家缺陷汽车产品召回综合管理信息平台登录用户名和密</w:t>
      </w:r>
      <w:r>
        <w:rPr>
          <w:rFonts w:hint="default" w:ascii="仿宋_GB2312" w:hAnsi="宋体" w:eastAsia="仿宋_GB2312" w:cs="仿宋_GB2312"/>
          <w:color w:val="000000"/>
          <w:kern w:val="0"/>
          <w:sz w:val="31"/>
          <w:szCs w:val="31"/>
          <w:lang w:val="en-US" w:eastAsia="zh-CN" w:bidi="ar"/>
        </w:rPr>
        <w:t xml:space="preserve">码，以及登录必须应用的数字证书 </w:t>
      </w:r>
      <w:r>
        <w:rPr>
          <w:rFonts w:hint="default" w:ascii="Times New Roman" w:hAnsi="Times New Roman" w:eastAsia="宋体" w:cs="Times New Roman"/>
          <w:color w:val="000000"/>
          <w:kern w:val="0"/>
          <w:sz w:val="31"/>
          <w:szCs w:val="31"/>
          <w:lang w:val="en-US" w:eastAsia="zh-CN" w:bidi="ar"/>
        </w:rPr>
        <w:t xml:space="preserve">UKey </w:t>
      </w:r>
      <w:r>
        <w:rPr>
          <w:rFonts w:hint="default" w:ascii="仿宋_GB2312" w:hAnsi="宋体" w:eastAsia="仿宋_GB2312" w:cs="仿宋_GB2312"/>
          <w:color w:val="000000"/>
          <w:kern w:val="0"/>
          <w:sz w:val="31"/>
          <w:szCs w:val="31"/>
          <w:lang w:val="en-US" w:eastAsia="zh-CN" w:bidi="ar"/>
        </w:rPr>
        <w:t>申请应用流程信息。</w:t>
      </w:r>
      <w:r>
        <w:rPr>
          <w:rFonts w:hint="eastAsia" w:ascii="仿宋_GB2312" w:hAnsi="宋体" w:eastAsia="仿宋_GB2312" w:cs="仿宋_GB2312"/>
          <w:color w:val="000000"/>
          <w:kern w:val="0"/>
          <w:sz w:val="31"/>
          <w:szCs w:val="31"/>
          <w:lang w:val="en-US" w:eastAsia="zh-CN" w:bidi="ar"/>
        </w:rPr>
        <w:t>如</w:t>
      </w:r>
      <w:r>
        <w:rPr>
          <w:rFonts w:hint="default" w:ascii="仿宋_GB2312" w:hAnsi="宋体" w:eastAsia="仿宋_GB2312" w:cs="仿宋_GB2312"/>
          <w:color w:val="000000"/>
          <w:kern w:val="0"/>
          <w:sz w:val="31"/>
          <w:szCs w:val="31"/>
          <w:lang w:val="en-US" w:eastAsia="zh-CN" w:bidi="ar"/>
        </w:rPr>
        <w:t>未通过审核，将收到未通过说明，请按照原因说明重新注册</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同时，通过审核后，生产者注册信息联系人将收到国家市场</w:t>
      </w:r>
      <w:r>
        <w:rPr>
          <w:rFonts w:hint="default" w:ascii="仿宋_GB2312" w:hAnsi="宋体" w:eastAsia="仿宋_GB2312" w:cs="仿宋_GB2312"/>
          <w:color w:val="000000"/>
          <w:kern w:val="0"/>
          <w:sz w:val="31"/>
          <w:szCs w:val="31"/>
          <w:lang w:val="en-US" w:eastAsia="zh-CN" w:bidi="ar"/>
        </w:rPr>
        <w:t xml:space="preserve">监督管理总局缺陷产品管理中心邮寄的数字证书 </w:t>
      </w:r>
      <w:r>
        <w:rPr>
          <w:rFonts w:hint="default" w:ascii="Times New Roman" w:hAnsi="Times New Roman" w:eastAsia="宋体" w:cs="Times New Roman"/>
          <w:color w:val="000000"/>
          <w:kern w:val="0"/>
          <w:sz w:val="31"/>
          <w:szCs w:val="31"/>
          <w:lang w:val="en-US" w:eastAsia="zh-CN" w:bidi="ar"/>
        </w:rPr>
        <w:t xml:space="preserve">UKey </w:t>
      </w:r>
      <w:r>
        <w:rPr>
          <w:rFonts w:hint="default" w:ascii="仿宋_GB2312" w:hAnsi="宋体" w:eastAsia="仿宋_GB2312" w:cs="仿宋_GB2312"/>
          <w:color w:val="000000"/>
          <w:kern w:val="0"/>
          <w:sz w:val="31"/>
          <w:szCs w:val="31"/>
          <w:lang w:val="en-US" w:eastAsia="zh-CN" w:bidi="ar"/>
        </w:rPr>
        <w:t xml:space="preserve">实物。 </w:t>
      </w:r>
    </w:p>
    <w:p>
      <w:pPr>
        <w:keepNext w:val="0"/>
        <w:keepLines w:val="0"/>
        <w:widowControl/>
        <w:suppressLineNumbers w:val="0"/>
        <w:ind w:firstLine="638" w:firstLineChars="200"/>
        <w:jc w:val="left"/>
      </w:pPr>
      <w:r>
        <w:rPr>
          <w:rFonts w:ascii="楷体_GB2312" w:hAnsi="宋体" w:eastAsia="楷体_GB2312" w:cs="楷体_GB2312"/>
          <w:color w:val="000000"/>
          <w:kern w:val="0"/>
          <w:sz w:val="31"/>
          <w:szCs w:val="31"/>
          <w:lang w:val="en-US" w:eastAsia="zh-CN" w:bidi="ar"/>
        </w:rPr>
        <w:t xml:space="preserve">（二）生产者备案基本信息 </w:t>
      </w:r>
    </w:p>
    <w:p>
      <w:pPr>
        <w:keepNext w:val="0"/>
        <w:keepLines w:val="0"/>
        <w:widowControl/>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 xml:space="preserve">【步骤一】生产者使用用户名、密码和数字证书 </w:t>
      </w:r>
      <w:r>
        <w:rPr>
          <w:rFonts w:hint="default" w:ascii="Times New Roman" w:hAnsi="Times New Roman" w:eastAsia="宋体" w:cs="Times New Roman"/>
          <w:color w:val="000000"/>
          <w:kern w:val="0"/>
          <w:sz w:val="31"/>
          <w:szCs w:val="31"/>
          <w:lang w:val="en-US" w:eastAsia="zh-CN" w:bidi="ar"/>
        </w:rPr>
        <w:t xml:space="preserve">UKey </w:t>
      </w:r>
      <w:r>
        <w:rPr>
          <w:rFonts w:hint="default" w:ascii="仿宋_GB2312" w:hAnsi="宋体" w:eastAsia="仿宋_GB2312" w:cs="仿宋_GB2312"/>
          <w:color w:val="000000"/>
          <w:kern w:val="0"/>
          <w:sz w:val="31"/>
          <w:szCs w:val="31"/>
          <w:lang w:val="en-US" w:eastAsia="zh-CN" w:bidi="ar"/>
        </w:rPr>
        <w:t xml:space="preserve">实物，登录国家缺陷汽车产品召回综合管理信息平台，在线填写生产者 基本信息并保存。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生产者填写内容主要包括：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生产者基本信息；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生产者授权委托企业基本信息；</w:t>
      </w:r>
    </w:p>
    <w:p>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生产厂基本信息。</w:t>
      </w:r>
    </w:p>
    <w:p>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 xml:space="preserve">【步骤二】生产者按平台提示下载、打印、盖章、扫描、上 </w:t>
      </w:r>
      <w:r>
        <w:rPr>
          <w:rFonts w:hint="default" w:ascii="仿宋_GB2312" w:hAnsi="宋体" w:eastAsia="仿宋_GB2312" w:cs="仿宋_GB2312"/>
          <w:color w:val="000000"/>
          <w:kern w:val="0"/>
          <w:sz w:val="31"/>
          <w:szCs w:val="31"/>
          <w:lang w:val="en-US" w:eastAsia="zh-CN" w:bidi="ar"/>
        </w:rPr>
        <w:t xml:space="preserve">传相关材料。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生产者需上传的主要材料包括：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生产者基本信息登记表（下载、打印、盖章）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企业法人营业执照副本（复印件、盖章）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《汽车召回授权委托书》（原件、中文、盖章）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生产者授权委托企业基本信息登记表（下载、打印、盖章）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授权委托企业法人营业执照副本（复印件、盖章）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生产厂基本信息登记表（下载、打印、盖章）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【步骤三】提交备案基本信息后，等待审核。 </w:t>
      </w:r>
    </w:p>
    <w:p>
      <w:pPr>
        <w:keepNext w:val="0"/>
        <w:keepLines w:val="0"/>
        <w:widowControl/>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【步骤四】通过审核后，生产者基本信息中的联系人邮箱将收到</w:t>
      </w:r>
      <w:r>
        <w:rPr>
          <w:rFonts w:hint="default" w:ascii="Times New Roman" w:hAnsi="Times New Roman" w:eastAsia="宋体" w:cs="Times New Roman"/>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邮寄原件</w:t>
      </w:r>
      <w:r>
        <w:rPr>
          <w:rFonts w:hint="default" w:ascii="Times New Roman" w:hAnsi="Times New Roman" w:eastAsia="宋体" w:cs="Times New Roman"/>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等信息提示；如未通过审核，将收到未通过说明，请按照原因说明修改后再次提交。</w:t>
      </w:r>
    </w:p>
    <w:p>
      <w:pPr>
        <w:keepNext w:val="0"/>
        <w:keepLines w:val="0"/>
        <w:widowControl/>
        <w:suppressLineNumbers w:val="0"/>
        <w:ind w:firstLine="638" w:firstLineChars="200"/>
        <w:jc w:val="left"/>
      </w:pPr>
      <w:r>
        <w:rPr>
          <w:rFonts w:ascii="楷体_GB2312" w:hAnsi="宋体" w:eastAsia="楷体_GB2312" w:cs="楷体_GB2312"/>
          <w:color w:val="000000"/>
          <w:kern w:val="0"/>
          <w:sz w:val="31"/>
          <w:szCs w:val="31"/>
          <w:lang w:val="en-US" w:eastAsia="zh-CN" w:bidi="ar"/>
        </w:rPr>
        <w:t xml:space="preserve">（三）生产者备案汽车产品信息 </w:t>
      </w:r>
    </w:p>
    <w:p>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【步骤一】生产者基本信息备案通过审核后，生产者登录国</w:t>
      </w:r>
      <w:r>
        <w:rPr>
          <w:rFonts w:hint="default" w:ascii="仿宋_GB2312" w:hAnsi="宋体" w:eastAsia="仿宋_GB2312" w:cs="仿宋_GB2312"/>
          <w:color w:val="000000"/>
          <w:kern w:val="0"/>
          <w:sz w:val="31"/>
          <w:szCs w:val="31"/>
          <w:lang w:val="en-US" w:eastAsia="zh-CN" w:bidi="ar"/>
        </w:rPr>
        <w:t>家缺陷汽车产品召回综合管理信息平台在线填写汽车产品相关信息并保存。主要包括经销商信息、车型系列、车型基本配置信息、车主信息、技术服务公告（</w:t>
      </w:r>
      <w:r>
        <w:rPr>
          <w:rFonts w:hint="default" w:ascii="Times New Roman" w:hAnsi="Times New Roman" w:eastAsia="宋体" w:cs="Times New Roman"/>
          <w:color w:val="000000"/>
          <w:kern w:val="0"/>
          <w:sz w:val="31"/>
          <w:szCs w:val="31"/>
          <w:lang w:val="en-US" w:eastAsia="zh-CN" w:bidi="ar"/>
        </w:rPr>
        <w:t>TSB</w:t>
      </w:r>
      <w:r>
        <w:rPr>
          <w:rFonts w:hint="default" w:ascii="仿宋_GB2312" w:hAnsi="宋体" w:eastAsia="仿宋_GB2312" w:cs="仿宋_GB2312"/>
          <w:color w:val="000000"/>
          <w:kern w:val="0"/>
          <w:sz w:val="31"/>
          <w:szCs w:val="31"/>
          <w:lang w:val="en-US" w:eastAsia="zh-CN" w:bidi="ar"/>
        </w:rPr>
        <w:t xml:space="preserve">）、境外召回说明、安全故障信息、其他信息。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【步骤二】提交汽车产品相关信息后，等待审核。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【步骤三】通过审核后，生产者基本信息中的联系人邮箱将收到“汽车产品相关信息通过审核”通知邮件。如未通过审核，将收到未通过说明，请按照原因说明修改后再次提交。 </w:t>
      </w:r>
    </w:p>
    <w:p>
      <w:pPr>
        <w:keepNext w:val="0"/>
        <w:keepLines w:val="0"/>
        <w:widowControl/>
        <w:suppressLineNumbers w:val="0"/>
        <w:ind w:firstLine="638" w:firstLineChars="200"/>
        <w:jc w:val="left"/>
      </w:pPr>
      <w:r>
        <w:rPr>
          <w:rFonts w:ascii="黑体" w:hAnsi="宋体" w:eastAsia="黑体" w:cs="黑体"/>
          <w:color w:val="000000"/>
          <w:kern w:val="0"/>
          <w:sz w:val="31"/>
          <w:szCs w:val="31"/>
          <w:lang w:val="en-US" w:eastAsia="zh-CN" w:bidi="ar"/>
        </w:rPr>
        <w:t xml:space="preserve">二、备案工作要求 </w:t>
      </w:r>
    </w:p>
    <w:p>
      <w:pPr>
        <w:keepNext w:val="0"/>
        <w:keepLines w:val="0"/>
        <w:widowControl/>
        <w:suppressLineNumbers w:val="0"/>
        <w:ind w:firstLine="638" w:firstLineChars="200"/>
        <w:jc w:val="left"/>
      </w:pPr>
      <w:r>
        <w:rPr>
          <w:rFonts w:ascii="楷体_GB2312" w:hAnsi="宋体" w:eastAsia="楷体_GB2312" w:cs="楷体_GB2312"/>
          <w:color w:val="000000"/>
          <w:kern w:val="0"/>
          <w:sz w:val="31"/>
          <w:szCs w:val="31"/>
          <w:lang w:val="en-US" w:eastAsia="zh-CN" w:bidi="ar"/>
        </w:rPr>
        <w:t xml:space="preserve">（一）信息备案时间 </w:t>
      </w:r>
    </w:p>
    <w:p>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 xml:space="preserve">生产者依法备案的信息发生变化的，应当在 </w:t>
      </w:r>
      <w:r>
        <w:rPr>
          <w:rFonts w:hint="default" w:ascii="Times New Roman" w:hAnsi="Times New Roman" w:eastAsia="宋体" w:cs="Times New Roman"/>
          <w:color w:val="000000"/>
          <w:kern w:val="0"/>
          <w:sz w:val="31"/>
          <w:szCs w:val="31"/>
          <w:lang w:val="en-US" w:eastAsia="zh-CN" w:bidi="ar"/>
        </w:rPr>
        <w:t xml:space="preserve">20 </w:t>
      </w:r>
      <w:r>
        <w:rPr>
          <w:rFonts w:hint="default" w:ascii="仿宋_GB2312" w:hAnsi="宋体" w:eastAsia="仿宋_GB2312" w:cs="仿宋_GB2312"/>
          <w:color w:val="000000"/>
          <w:kern w:val="0"/>
          <w:sz w:val="31"/>
          <w:szCs w:val="31"/>
          <w:lang w:val="en-US" w:eastAsia="zh-CN" w:bidi="ar"/>
        </w:rPr>
        <w:t xml:space="preserve">个工作日内进行更新。 </w:t>
      </w:r>
    </w:p>
    <w:p>
      <w:pPr>
        <w:keepNext w:val="0"/>
        <w:keepLines w:val="0"/>
        <w:widowControl/>
        <w:suppressLineNumbers w:val="0"/>
        <w:ind w:firstLine="638" w:firstLineChars="200"/>
        <w:jc w:val="left"/>
      </w:pPr>
      <w:r>
        <w:rPr>
          <w:rFonts w:hint="default" w:ascii="楷体_GB2312" w:hAnsi="宋体" w:eastAsia="楷体_GB2312" w:cs="楷体_GB2312"/>
          <w:color w:val="000000"/>
          <w:kern w:val="0"/>
          <w:sz w:val="31"/>
          <w:szCs w:val="31"/>
          <w:lang w:val="en-US" w:eastAsia="zh-CN" w:bidi="ar"/>
        </w:rPr>
        <w:t xml:space="preserve">（二）其他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利用已获取的账号用户名和密码，登录进入国家缺陷汽车产品召回综合管理信息平台—帮助中心查询或下载相关文件，可以了解更详细的汽车产品信息备案流程及要求。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三、技术支撑机构联系方式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单位名称：国家市场监督管理总局缺陷产品管理中心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联系电话：</w:t>
      </w:r>
      <w:r>
        <w:rPr>
          <w:rFonts w:hint="default" w:ascii="Times New Roman" w:hAnsi="Times New Roman" w:eastAsia="宋体" w:cs="Times New Roman"/>
          <w:color w:val="000000"/>
          <w:kern w:val="0"/>
          <w:sz w:val="31"/>
          <w:szCs w:val="31"/>
          <w:lang w:val="en-US" w:eastAsia="zh-CN" w:bidi="ar"/>
        </w:rPr>
        <w:t xml:space="preserve">010-82800935 </w:t>
      </w:r>
    </w:p>
    <w:p>
      <w:pPr>
        <w:keepNext w:val="0"/>
        <w:keepLines w:val="0"/>
        <w:widowControl/>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电子邮件：</w:t>
      </w:r>
      <w:r>
        <w:rPr>
          <w:rFonts w:hint="default" w:ascii="Times New Roman" w:hAnsi="Times New Roman" w:eastAsia="宋体" w:cs="Times New Roman"/>
          <w:color w:val="000000"/>
          <w:kern w:val="0"/>
          <w:sz w:val="31"/>
          <w:szCs w:val="31"/>
          <w:lang w:val="en-US" w:eastAsia="zh-CN" w:bidi="ar"/>
        </w:rPr>
        <w:t>beian@dpac.gov.cn</w:t>
      </w:r>
    </w:p>
    <w:p>
      <w:pPr>
        <w:keepNext w:val="0"/>
        <w:keepLines w:val="0"/>
        <w:widowControl/>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6778E"/>
    <w:rsid w:val="3976778E"/>
    <w:rsid w:val="77FF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1053</Words>
  <Characters>1112</Characters>
  <Lines>0</Lines>
  <Paragraphs>0</Paragraphs>
  <TotalTime>8</TotalTime>
  <ScaleCrop>false</ScaleCrop>
  <LinksUpToDate>false</LinksUpToDate>
  <CharactersWithSpaces>1153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2021-12-28T03:17:00Z</dcterms:created>
  <dc:creator>懒人</dc:creator>
  <cp:lastModifiedBy>懒人</cp:lastModifiedBy>
  <dcterms:modified xsi:type="dcterms:W3CDTF">2021-12-28T03:26:31Z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DA26EBD6D328468FA7D4A2671253FF38</vt:lpwstr>
  </property>
</Properties>
</file>