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2B" w:rsidRDefault="00D8572B">
      <w:pPr>
        <w:widowControl/>
        <w:adjustRightInd w:val="0"/>
        <w:snapToGrid w:val="0"/>
        <w:spacing w:line="360" w:lineRule="auto"/>
        <w:jc w:val="center"/>
        <w:rPr>
          <w:rFonts w:asci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技术要求</w:t>
      </w:r>
    </w:p>
    <w:p w:rsidR="00D8572B" w:rsidRDefault="00D8572B">
      <w:pPr>
        <w:widowControl/>
        <w:adjustRightInd w:val="0"/>
        <w:snapToGrid w:val="0"/>
        <w:spacing w:line="360" w:lineRule="auto"/>
        <w:rPr>
          <w:rFonts w:ascii="宋体"/>
          <w:kern w:val="0"/>
          <w:sz w:val="24"/>
        </w:rPr>
      </w:pPr>
      <w:r>
        <w:rPr>
          <w:rFonts w:ascii="宋体" w:hAnsi="宋体"/>
          <w:kern w:val="0"/>
          <w:sz w:val="24"/>
        </w:rPr>
        <w:t>1</w:t>
      </w:r>
      <w:r>
        <w:rPr>
          <w:rFonts w:ascii="宋体" w:hAnsi="宋体" w:hint="eastAsia"/>
          <w:kern w:val="0"/>
          <w:sz w:val="24"/>
        </w:rPr>
        <w:t>、</w:t>
      </w:r>
      <w:r>
        <w:rPr>
          <w:rFonts w:ascii="宋体" w:hAnsi="宋体" w:hint="eastAsia"/>
          <w:b/>
          <w:kern w:val="0"/>
          <w:sz w:val="24"/>
        </w:rPr>
        <w:t>有效容积</w:t>
      </w:r>
      <w:r>
        <w:rPr>
          <w:rFonts w:ascii="宋体" w:hAnsi="宋体" w:hint="eastAsia"/>
          <w:kern w:val="0"/>
          <w:sz w:val="24"/>
        </w:rPr>
        <w:t>：箱内有效容积≥</w:t>
      </w:r>
      <w:r>
        <w:rPr>
          <w:rFonts w:ascii="宋体" w:hAnsi="宋体"/>
          <w:kern w:val="0"/>
          <w:sz w:val="24"/>
        </w:rPr>
        <w:t>390L</w:t>
      </w:r>
      <w:r>
        <w:rPr>
          <w:rFonts w:ascii="宋体" w:hAnsi="宋体" w:hint="eastAsia"/>
          <w:kern w:val="0"/>
          <w:sz w:val="24"/>
        </w:rPr>
        <w:t>；</w:t>
      </w:r>
      <w:r>
        <w:rPr>
          <w:rFonts w:ascii="宋体" w:hAnsi="宋体" w:cs="宋体" w:hint="eastAsia"/>
          <w:kern w:val="0"/>
          <w:sz w:val="24"/>
        </w:rPr>
        <w:t>外部尺寸≤</w:t>
      </w:r>
      <w:r>
        <w:rPr>
          <w:rFonts w:ascii="宋体" w:hAnsi="宋体" w:cs="宋体"/>
          <w:kern w:val="0"/>
          <w:sz w:val="24"/>
        </w:rPr>
        <w:t xml:space="preserve">665mm*710mm*1965mm </w:t>
      </w:r>
      <w:r>
        <w:rPr>
          <w:rFonts w:ascii="宋体" w:hAnsi="宋体" w:cs="宋体" w:hint="eastAsia"/>
          <w:kern w:val="0"/>
          <w:sz w:val="24"/>
        </w:rPr>
        <w:t>内部尺寸≥</w:t>
      </w:r>
      <w:r>
        <w:rPr>
          <w:rFonts w:ascii="宋体" w:hAnsi="宋体" w:cs="宋体"/>
          <w:kern w:val="0"/>
          <w:sz w:val="24"/>
        </w:rPr>
        <w:t>530mm*555mm*1380mm</w:t>
      </w:r>
      <w:r>
        <w:rPr>
          <w:rFonts w:ascii="宋体" w:hAnsi="宋体" w:cs="宋体" w:hint="eastAsia"/>
          <w:kern w:val="0"/>
          <w:sz w:val="24"/>
        </w:rPr>
        <w:t>；</w:t>
      </w:r>
    </w:p>
    <w:p w:rsidR="00D8572B" w:rsidRDefault="00D8572B">
      <w:pPr>
        <w:spacing w:line="360" w:lineRule="auto"/>
        <w:rPr>
          <w:rFonts w:ascii="宋体"/>
          <w:kern w:val="0"/>
          <w:sz w:val="24"/>
        </w:rPr>
      </w:pPr>
      <w:r>
        <w:rPr>
          <w:rFonts w:ascii="宋体" w:hAnsi="宋体"/>
          <w:kern w:val="0"/>
          <w:sz w:val="24"/>
        </w:rPr>
        <w:t>2</w:t>
      </w:r>
      <w:r>
        <w:rPr>
          <w:rFonts w:ascii="宋体" w:hAnsi="宋体" w:hint="eastAsia"/>
          <w:kern w:val="0"/>
          <w:sz w:val="24"/>
        </w:rPr>
        <w:t>、</w:t>
      </w:r>
      <w:r>
        <w:rPr>
          <w:rFonts w:ascii="宋体" w:hAnsi="宋体" w:hint="eastAsia"/>
          <w:b/>
          <w:kern w:val="0"/>
          <w:sz w:val="24"/>
        </w:rPr>
        <w:t>温度控制</w:t>
      </w:r>
      <w:r>
        <w:rPr>
          <w:rFonts w:ascii="宋体" w:hAnsi="宋体"/>
          <w:kern w:val="0"/>
          <w:sz w:val="24"/>
        </w:rPr>
        <w:t>:</w:t>
      </w:r>
      <w:r>
        <w:rPr>
          <w:rFonts w:ascii="宋体" w:hAnsi="宋体" w:hint="eastAsia"/>
          <w:kern w:val="0"/>
          <w:sz w:val="24"/>
        </w:rPr>
        <w:t>微电脑控制，箱内控温范围</w:t>
      </w:r>
      <w:r>
        <w:rPr>
          <w:rFonts w:ascii="宋体" w:hAnsi="宋体"/>
          <w:kern w:val="0"/>
          <w:sz w:val="24"/>
        </w:rPr>
        <w:t>2-8</w:t>
      </w:r>
      <w:r>
        <w:rPr>
          <w:rFonts w:ascii="宋体" w:hAnsi="宋体" w:hint="eastAsia"/>
          <w:kern w:val="0"/>
          <w:sz w:val="24"/>
        </w:rPr>
        <w:t>℃，</w:t>
      </w:r>
      <w:r>
        <w:rPr>
          <w:rFonts w:ascii="宋体" w:hAnsi="宋体"/>
          <w:kern w:val="0"/>
          <w:sz w:val="24"/>
        </w:rPr>
        <w:t>LED</w:t>
      </w:r>
      <w:r>
        <w:rPr>
          <w:rFonts w:ascii="宋体" w:hAnsi="宋体" w:hint="eastAsia"/>
          <w:kern w:val="0"/>
          <w:sz w:val="24"/>
        </w:rPr>
        <w:t>数码管显示，实时显示箱内温度，观察方便；控温精度显示精度均为</w:t>
      </w:r>
      <w:r>
        <w:rPr>
          <w:rFonts w:ascii="宋体" w:hAnsi="宋体"/>
          <w:kern w:val="0"/>
          <w:sz w:val="24"/>
        </w:rPr>
        <w:t>0.1</w:t>
      </w:r>
      <w:r>
        <w:rPr>
          <w:rFonts w:ascii="宋体" w:hAnsi="宋体" w:hint="eastAsia"/>
          <w:kern w:val="0"/>
          <w:sz w:val="24"/>
        </w:rPr>
        <w:t>℃；</w:t>
      </w:r>
    </w:p>
    <w:p w:rsidR="00D8572B" w:rsidRPr="009B5C2A" w:rsidRDefault="00D8572B" w:rsidP="009B5C2A">
      <w:pPr>
        <w:widowControl/>
        <w:adjustRightInd w:val="0"/>
        <w:snapToGrid w:val="0"/>
        <w:spacing w:line="360" w:lineRule="auto"/>
        <w:ind w:leftChars="1" w:left="2"/>
        <w:rPr>
          <w:rFonts w:ascii="宋体"/>
          <w:kern w:val="0"/>
          <w:sz w:val="24"/>
        </w:rPr>
      </w:pPr>
      <w:r>
        <w:rPr>
          <w:rFonts w:ascii="宋体" w:hAnsi="宋体"/>
          <w:kern w:val="0"/>
          <w:sz w:val="24"/>
        </w:rPr>
        <w:t>3</w:t>
      </w:r>
      <w:r>
        <w:rPr>
          <w:rFonts w:ascii="宋体" w:hAnsi="宋体" w:hint="eastAsia"/>
          <w:kern w:val="0"/>
          <w:sz w:val="24"/>
        </w:rPr>
        <w:t>、</w:t>
      </w:r>
      <w:r>
        <w:rPr>
          <w:rFonts w:ascii="宋体" w:hAnsi="宋体" w:hint="eastAsia"/>
          <w:b/>
          <w:kern w:val="0"/>
          <w:sz w:val="24"/>
        </w:rPr>
        <w:t>整体结构</w:t>
      </w:r>
      <w:r>
        <w:rPr>
          <w:rFonts w:ascii="宋体" w:hAnsi="宋体" w:hint="eastAsia"/>
          <w:kern w:val="0"/>
          <w:sz w:val="24"/>
        </w:rPr>
        <w:t>：立式，单开真空玻璃门体，采用</w:t>
      </w:r>
      <w:r>
        <w:rPr>
          <w:rFonts w:ascii="宋体" w:hAnsi="宋体"/>
          <w:kern w:val="0"/>
          <w:sz w:val="24"/>
        </w:rPr>
        <w:t>LBA</w:t>
      </w:r>
      <w:r>
        <w:rPr>
          <w:rFonts w:ascii="宋体" w:hAnsi="宋体" w:hint="eastAsia"/>
          <w:kern w:val="0"/>
          <w:sz w:val="24"/>
        </w:rPr>
        <w:t>无氟发泡，外壳采用喷涂钢板外壳，内胆采用</w:t>
      </w:r>
      <w:r>
        <w:rPr>
          <w:rFonts w:ascii="宋体" w:hAnsi="宋体"/>
          <w:kern w:val="0"/>
          <w:sz w:val="24"/>
        </w:rPr>
        <w:t>PS</w:t>
      </w:r>
      <w:r>
        <w:rPr>
          <w:rFonts w:ascii="宋体" w:hAnsi="宋体" w:hint="eastAsia"/>
          <w:kern w:val="0"/>
          <w:sz w:val="24"/>
        </w:rPr>
        <w:t>吸附成型内胆，便于箱内清洁、消毒</w:t>
      </w:r>
      <w:r>
        <w:rPr>
          <w:rFonts w:ascii="宋体" w:hAnsi="宋体"/>
          <w:kern w:val="0"/>
          <w:sz w:val="24"/>
        </w:rPr>
        <w:t>;</w:t>
      </w:r>
    </w:p>
    <w:p w:rsidR="00D8572B" w:rsidRDefault="00D8572B">
      <w:pPr>
        <w:widowControl/>
        <w:adjustRightInd w:val="0"/>
        <w:snapToGrid w:val="0"/>
        <w:spacing w:line="360" w:lineRule="auto"/>
        <w:ind w:left="600" w:hangingChars="250" w:hanging="600"/>
        <w:rPr>
          <w:rFonts w:ascii="宋体"/>
          <w:kern w:val="0"/>
          <w:sz w:val="24"/>
        </w:rPr>
      </w:pPr>
      <w:r>
        <w:rPr>
          <w:rFonts w:ascii="宋体" w:hAnsi="宋体"/>
          <w:kern w:val="0"/>
          <w:sz w:val="24"/>
        </w:rPr>
        <w:t>4</w:t>
      </w:r>
      <w:r>
        <w:rPr>
          <w:rFonts w:ascii="宋体" w:hAnsi="宋体" w:hint="eastAsia"/>
          <w:kern w:val="0"/>
          <w:sz w:val="24"/>
        </w:rPr>
        <w:t>、</w:t>
      </w:r>
      <w:r>
        <w:rPr>
          <w:rFonts w:ascii="宋体" w:hAnsi="宋体" w:hint="eastAsia"/>
          <w:b/>
          <w:kern w:val="0"/>
          <w:sz w:val="24"/>
        </w:rPr>
        <w:t>核心组件</w:t>
      </w:r>
      <w:r>
        <w:rPr>
          <w:rFonts w:ascii="宋体" w:hAnsi="宋体" w:hint="eastAsia"/>
          <w:kern w:val="0"/>
          <w:sz w:val="24"/>
        </w:rPr>
        <w:t>：采用进口品牌变频压缩机及进口品牌风机，</w:t>
      </w:r>
      <w:r>
        <w:rPr>
          <w:rFonts w:ascii="宋体" w:hAnsi="宋体" w:cs="宋体" w:hint="eastAsia"/>
          <w:kern w:val="0"/>
          <w:sz w:val="24"/>
        </w:rPr>
        <w:t>碳氢制冷剂；</w:t>
      </w:r>
    </w:p>
    <w:p w:rsidR="00D8572B" w:rsidRDefault="00D8572B">
      <w:pPr>
        <w:widowControl/>
        <w:adjustRightInd w:val="0"/>
        <w:snapToGrid w:val="0"/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hint="eastAsia"/>
          <w:b/>
          <w:kern w:val="0"/>
          <w:sz w:val="24"/>
        </w:rPr>
        <w:t>制冷系统</w:t>
      </w:r>
      <w:r>
        <w:rPr>
          <w:rFonts w:ascii="宋体" w:hAnsi="宋体" w:cs="宋体" w:hint="eastAsia"/>
          <w:kern w:val="0"/>
          <w:sz w:val="24"/>
        </w:rPr>
        <w:t>：采用板式蒸发器设计，制冷速度快，丝管式冷凝器设计，散热效果好；</w:t>
      </w:r>
    </w:p>
    <w:p w:rsidR="00D8572B" w:rsidRDefault="00D8572B">
      <w:pPr>
        <w:widowControl/>
        <w:adjustRightInd w:val="0"/>
        <w:snapToGrid w:val="0"/>
        <w:spacing w:line="360" w:lineRule="auto"/>
        <w:rPr>
          <w:rFonts w:asci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※</w:t>
      </w:r>
      <w:r>
        <w:rPr>
          <w:rFonts w:ascii="宋体" w:hAnsi="宋体"/>
          <w:kern w:val="0"/>
          <w:sz w:val="24"/>
        </w:rPr>
        <w:t>6</w:t>
      </w:r>
      <w:r>
        <w:rPr>
          <w:rFonts w:ascii="宋体" w:hAnsi="宋体" w:hint="eastAsia"/>
          <w:kern w:val="0"/>
          <w:sz w:val="24"/>
        </w:rPr>
        <w:t>、</w:t>
      </w:r>
      <w:r>
        <w:rPr>
          <w:rFonts w:ascii="宋体" w:hAnsi="宋体" w:hint="eastAsia"/>
          <w:b/>
          <w:kern w:val="0"/>
          <w:sz w:val="24"/>
        </w:rPr>
        <w:t>温度均匀性</w:t>
      </w:r>
      <w:r>
        <w:rPr>
          <w:rFonts w:ascii="宋体" w:hAnsi="宋体" w:hint="eastAsia"/>
          <w:kern w:val="0"/>
          <w:sz w:val="24"/>
        </w:rPr>
        <w:t>：采用高性能保温材料，保温效果好，风冷系统，保证箱体温度均匀性≤</w:t>
      </w:r>
      <w:r>
        <w:rPr>
          <w:rFonts w:ascii="宋体" w:hAnsi="宋体"/>
          <w:kern w:val="0"/>
          <w:sz w:val="24"/>
        </w:rPr>
        <w:t>1</w:t>
      </w:r>
      <w:r>
        <w:rPr>
          <w:rFonts w:ascii="宋体" w:hAnsi="宋体" w:hint="eastAsia"/>
          <w:kern w:val="0"/>
          <w:sz w:val="24"/>
        </w:rPr>
        <w:t>℃，波动值≤</w:t>
      </w:r>
      <w:r>
        <w:rPr>
          <w:rFonts w:ascii="宋体" w:hAnsi="宋体"/>
          <w:kern w:val="0"/>
          <w:sz w:val="24"/>
        </w:rPr>
        <w:t>1</w:t>
      </w:r>
      <w:r>
        <w:rPr>
          <w:rFonts w:ascii="宋体" w:hAnsi="宋体" w:hint="eastAsia"/>
          <w:kern w:val="0"/>
          <w:sz w:val="24"/>
        </w:rPr>
        <w:t>℃</w:t>
      </w:r>
      <w:r>
        <w:rPr>
          <w:rFonts w:ascii="宋体"/>
          <w:kern w:val="0"/>
          <w:sz w:val="24"/>
        </w:rPr>
        <w:t>,</w:t>
      </w:r>
      <w:r>
        <w:rPr>
          <w:rFonts w:ascii="宋体" w:hAnsi="宋体" w:hint="eastAsia"/>
          <w:kern w:val="0"/>
          <w:sz w:val="24"/>
        </w:rPr>
        <w:t>出具国家级检测中心出具的检测报告；</w:t>
      </w:r>
    </w:p>
    <w:p w:rsidR="00D8572B" w:rsidRDefault="00D8572B">
      <w:pPr>
        <w:widowControl/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kern w:val="0"/>
          <w:sz w:val="24"/>
        </w:rPr>
        <w:t>※</w:t>
      </w:r>
      <w:r>
        <w:rPr>
          <w:rFonts w:ascii="宋体" w:hAnsi="宋体"/>
          <w:kern w:val="0"/>
          <w:sz w:val="24"/>
        </w:rPr>
        <w:t>7</w:t>
      </w:r>
      <w:r>
        <w:rPr>
          <w:rFonts w:ascii="宋体" w:hAnsi="宋体" w:hint="eastAsia"/>
          <w:kern w:val="0"/>
          <w:sz w:val="24"/>
        </w:rPr>
        <w:t>、</w:t>
      </w:r>
      <w:r>
        <w:rPr>
          <w:rFonts w:ascii="宋体" w:hAnsi="宋体" w:hint="eastAsia"/>
          <w:b/>
          <w:kern w:val="0"/>
          <w:sz w:val="24"/>
        </w:rPr>
        <w:t>控温技术</w:t>
      </w:r>
      <w:r>
        <w:rPr>
          <w:rFonts w:ascii="宋体" w:hAnsi="宋体" w:hint="eastAsia"/>
          <w:sz w:val="24"/>
        </w:rPr>
        <w:t>：搭配高精度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路传感器设计，包括主传感器、监控传感器、箱内上部温度传感器、箱内下部温度传感器、风道传感器、电加热门机械温控器，当主传感器故障后副传感器替代主传感器控制制冷系统运行；</w:t>
      </w:r>
      <w:r>
        <w:rPr>
          <w:rFonts w:ascii="宋体" w:hAnsi="宋体"/>
          <w:sz w:val="24"/>
        </w:rPr>
        <w:t xml:space="preserve"> </w:t>
      </w:r>
    </w:p>
    <w:p w:rsidR="00D8572B" w:rsidRDefault="00D8572B">
      <w:pPr>
        <w:widowControl/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b/>
          <w:kern w:val="0"/>
          <w:sz w:val="24"/>
        </w:rPr>
        <w:t>双重显示：</w:t>
      </w:r>
      <w:r>
        <w:rPr>
          <w:rFonts w:ascii="宋体" w:hAnsi="宋体" w:hint="eastAsia"/>
          <w:sz w:val="24"/>
        </w:rPr>
        <w:t>感温探头置于上下甘油感温盒内，可分别显示箱内上部温度、下部温度以及平均值，并且可选择检测温度或者仿生温度；</w:t>
      </w:r>
    </w:p>
    <w:p w:rsidR="00D8572B" w:rsidRDefault="00D8572B">
      <w:pPr>
        <w:widowControl/>
        <w:adjustRightInd w:val="0"/>
        <w:snapToGrid w:val="0"/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/>
          <w:kern w:val="0"/>
          <w:sz w:val="24"/>
        </w:rPr>
        <w:t>9</w:t>
      </w:r>
      <w:r>
        <w:rPr>
          <w:rFonts w:ascii="宋体" w:hAnsi="宋体" w:hint="eastAsia"/>
          <w:kern w:val="0"/>
          <w:sz w:val="24"/>
        </w:rPr>
        <w:t>、</w:t>
      </w:r>
      <w:r>
        <w:rPr>
          <w:rFonts w:ascii="宋体" w:hAnsi="宋体" w:hint="eastAsia"/>
          <w:b/>
          <w:kern w:val="0"/>
          <w:sz w:val="24"/>
        </w:rPr>
        <w:t>门体结构</w:t>
      </w:r>
      <w:r>
        <w:rPr>
          <w:rFonts w:ascii="宋体" w:hAnsi="宋体" w:hint="eastAsia"/>
          <w:kern w:val="0"/>
          <w:sz w:val="24"/>
        </w:rPr>
        <w:t>：门体双层钢化玻璃，采用电极式加热防凝露设计，</w:t>
      </w:r>
      <w:r>
        <w:rPr>
          <w:rFonts w:ascii="宋体" w:hAnsi="宋体"/>
          <w:kern w:val="0"/>
          <w:sz w:val="24"/>
        </w:rPr>
        <w:t>32</w:t>
      </w:r>
      <w:r>
        <w:rPr>
          <w:rFonts w:ascii="宋体" w:hAnsi="宋体" w:hint="eastAsia"/>
          <w:kern w:val="0"/>
          <w:sz w:val="24"/>
        </w:rPr>
        <w:t>℃环温</w:t>
      </w:r>
      <w:r>
        <w:rPr>
          <w:rFonts w:ascii="宋体" w:hAnsi="宋体"/>
          <w:kern w:val="0"/>
          <w:sz w:val="24"/>
        </w:rPr>
        <w:t>85%</w:t>
      </w:r>
      <w:r>
        <w:rPr>
          <w:rFonts w:ascii="宋体" w:hAnsi="宋体" w:hint="eastAsia"/>
          <w:kern w:val="0"/>
          <w:sz w:val="24"/>
        </w:rPr>
        <w:t>湿度下门体无凝露，箱内物品清晰可见；</w:t>
      </w:r>
      <w:r>
        <w:rPr>
          <w:rFonts w:ascii="宋体" w:hAnsi="宋体" w:cs="宋体" w:hint="eastAsia"/>
          <w:kern w:val="0"/>
          <w:sz w:val="24"/>
        </w:rPr>
        <w:t>门体具有小角度自关门设计，门体开门角度小于</w:t>
      </w:r>
      <w:r>
        <w:rPr>
          <w:rFonts w:ascii="宋体" w:hAnsi="宋体" w:cs="宋体"/>
          <w:kern w:val="0"/>
          <w:sz w:val="24"/>
        </w:rPr>
        <w:t>90</w:t>
      </w:r>
      <w:r>
        <w:rPr>
          <w:rFonts w:ascii="宋体" w:hAnsi="宋体" w:cs="宋体" w:hint="eastAsia"/>
          <w:kern w:val="0"/>
          <w:sz w:val="24"/>
        </w:rPr>
        <w:t>度自关，大于</w:t>
      </w:r>
      <w:r>
        <w:rPr>
          <w:rFonts w:ascii="宋体" w:hAnsi="宋体" w:cs="宋体"/>
          <w:kern w:val="0"/>
          <w:sz w:val="24"/>
        </w:rPr>
        <w:t>90</w:t>
      </w:r>
      <w:r>
        <w:rPr>
          <w:rFonts w:ascii="宋体" w:hAnsi="宋体" w:cs="宋体" w:hint="eastAsia"/>
          <w:kern w:val="0"/>
          <w:sz w:val="24"/>
        </w:rPr>
        <w:t>度悬停，防止用户开门后忘记关门；</w:t>
      </w:r>
    </w:p>
    <w:p w:rsidR="00D8572B" w:rsidRDefault="00D8572B">
      <w:pPr>
        <w:widowControl/>
        <w:adjustRightInd w:val="0"/>
        <w:snapToGrid w:val="0"/>
        <w:spacing w:line="360" w:lineRule="auto"/>
        <w:rPr>
          <w:rFonts w:ascii="宋体" w:cs="Arial"/>
          <w:kern w:val="0"/>
          <w:sz w:val="24"/>
        </w:rPr>
      </w:pPr>
      <w:r>
        <w:rPr>
          <w:rFonts w:ascii="宋体" w:hAnsi="宋体"/>
          <w:kern w:val="0"/>
          <w:sz w:val="24"/>
        </w:rPr>
        <w:t>10</w:t>
      </w:r>
      <w:r>
        <w:rPr>
          <w:rFonts w:ascii="宋体" w:hAnsi="宋体" w:hint="eastAsia"/>
          <w:kern w:val="0"/>
          <w:sz w:val="24"/>
        </w:rPr>
        <w:t>、</w:t>
      </w:r>
      <w:r>
        <w:rPr>
          <w:rFonts w:ascii="宋体" w:hAnsi="宋体" w:hint="eastAsia"/>
          <w:b/>
          <w:kern w:val="0"/>
          <w:sz w:val="24"/>
        </w:rPr>
        <w:t>安全系统</w:t>
      </w:r>
      <w:r>
        <w:rPr>
          <w:rFonts w:ascii="宋体" w:hAnsi="宋体" w:hint="eastAsia"/>
          <w:kern w:val="0"/>
          <w:sz w:val="24"/>
        </w:rPr>
        <w:t>：</w:t>
      </w:r>
      <w:r>
        <w:rPr>
          <w:rFonts w:ascii="宋体" w:hAnsi="宋体" w:cs="Arial" w:hint="eastAsia"/>
          <w:kern w:val="0"/>
          <w:sz w:val="24"/>
        </w:rPr>
        <w:t>多重故障报警，具有蜂鸣报警和灯光闪烁两种报警方式，可实现超温报警、传感故障报警、电池电量低报警</w:t>
      </w:r>
      <w:r>
        <w:rPr>
          <w:rFonts w:ascii="宋体" w:hAnsi="宋体" w:hint="eastAsia"/>
        </w:rPr>
        <w:t>、</w:t>
      </w:r>
      <w:r>
        <w:rPr>
          <w:rFonts w:ascii="宋体" w:hAnsi="宋体" w:cs="Arial" w:hint="eastAsia"/>
          <w:kern w:val="0"/>
          <w:sz w:val="24"/>
        </w:rPr>
        <w:t>开门报警、断电报警，配有远程报警接口；</w:t>
      </w:r>
    </w:p>
    <w:p w:rsidR="00D8572B" w:rsidRDefault="00D8572B">
      <w:pPr>
        <w:widowControl/>
        <w:adjustRightInd w:val="0"/>
        <w:snapToGrid w:val="0"/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11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hint="eastAsia"/>
          <w:b/>
          <w:kern w:val="0"/>
          <w:sz w:val="24"/>
        </w:rPr>
        <w:t>箱内配置</w:t>
      </w:r>
      <w:r>
        <w:rPr>
          <w:rFonts w:ascii="宋体" w:hAnsi="宋体" w:cs="宋体" w:hint="eastAsia"/>
          <w:kern w:val="0"/>
          <w:sz w:val="24"/>
        </w:rPr>
        <w:t>：多层搁架设计，搁架间距可调，充分利用箱内空间；出厂标配</w:t>
      </w:r>
      <w:r>
        <w:rPr>
          <w:rFonts w:ascii="宋体" w:hAnsi="宋体" w:cs="宋体"/>
          <w:kern w:val="0"/>
          <w:sz w:val="24"/>
        </w:rPr>
        <w:t>7</w:t>
      </w:r>
      <w:r>
        <w:rPr>
          <w:rFonts w:ascii="宋体" w:hAnsi="宋体" w:cs="宋体" w:hint="eastAsia"/>
          <w:kern w:val="0"/>
          <w:sz w:val="24"/>
        </w:rPr>
        <w:t>个搁架，数量可增加，搁架带价目条，方便记录物品存放信息，便于管理；</w:t>
      </w:r>
    </w:p>
    <w:p w:rsidR="00D8572B" w:rsidRDefault="00D8572B">
      <w:pPr>
        <w:widowControl/>
        <w:adjustRightInd w:val="0"/>
        <w:snapToGrid w:val="0"/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12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 w:hint="eastAsia"/>
          <w:b/>
          <w:kern w:val="0"/>
          <w:sz w:val="24"/>
        </w:rPr>
        <w:t>节能降噪：</w:t>
      </w:r>
      <w:r>
        <w:rPr>
          <w:rFonts w:ascii="宋体" w:hAnsi="宋体" w:cs="宋体" w:hint="eastAsia"/>
          <w:kern w:val="0"/>
          <w:sz w:val="24"/>
        </w:rPr>
        <w:t>低噪音，噪音低于</w:t>
      </w:r>
      <w:r>
        <w:rPr>
          <w:rFonts w:ascii="宋体" w:hAnsi="宋体" w:cs="宋体"/>
          <w:kern w:val="0"/>
          <w:sz w:val="24"/>
        </w:rPr>
        <w:t>50</w:t>
      </w:r>
      <w:r>
        <w:rPr>
          <w:rFonts w:ascii="宋体" w:hAnsi="宋体" w:cs="宋体" w:hint="eastAsia"/>
          <w:kern w:val="0"/>
          <w:sz w:val="24"/>
        </w:rPr>
        <w:t>分贝；</w:t>
      </w:r>
    </w:p>
    <w:p w:rsidR="00D8572B" w:rsidRDefault="00D8572B">
      <w:pPr>
        <w:widowControl/>
        <w:adjustRightInd w:val="0"/>
        <w:snapToGrid w:val="0"/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13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hint="eastAsia"/>
          <w:b/>
          <w:kern w:val="0"/>
          <w:sz w:val="24"/>
        </w:rPr>
        <w:t>柜内照明</w:t>
      </w:r>
      <w:r>
        <w:rPr>
          <w:rFonts w:ascii="宋体" w:hAnsi="宋体" w:cs="宋体" w:hint="eastAsia"/>
          <w:kern w:val="0"/>
          <w:sz w:val="24"/>
        </w:rPr>
        <w:t>：内设节能</w:t>
      </w:r>
      <w:r>
        <w:rPr>
          <w:rFonts w:ascii="宋体" w:hAnsi="宋体" w:cs="宋体"/>
          <w:kern w:val="0"/>
          <w:sz w:val="24"/>
        </w:rPr>
        <w:t>LED</w:t>
      </w:r>
      <w:r>
        <w:rPr>
          <w:rFonts w:ascii="宋体" w:hAnsi="宋体" w:cs="宋体" w:hint="eastAsia"/>
          <w:kern w:val="0"/>
          <w:sz w:val="24"/>
        </w:rPr>
        <w:t>照明灯；</w:t>
      </w:r>
    </w:p>
    <w:p w:rsidR="00D8572B" w:rsidRDefault="00D8572B">
      <w:pPr>
        <w:widowControl/>
        <w:adjustRightInd w:val="0"/>
        <w:snapToGrid w:val="0"/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14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hint="eastAsia"/>
          <w:b/>
          <w:kern w:val="0"/>
          <w:sz w:val="24"/>
        </w:rPr>
        <w:t>固定移动</w:t>
      </w:r>
      <w:r>
        <w:rPr>
          <w:rFonts w:ascii="宋体" w:hAnsi="宋体" w:cs="宋体" w:hint="eastAsia"/>
          <w:kern w:val="0"/>
          <w:sz w:val="24"/>
        </w:rPr>
        <w:t>：</w:t>
      </w:r>
      <w:r>
        <w:rPr>
          <w:rFonts w:ascii="宋体" w:hAnsi="宋体" w:hint="eastAsia"/>
          <w:kern w:val="0"/>
          <w:sz w:val="24"/>
        </w:rPr>
        <w:t>配备</w:t>
      </w:r>
      <w:r>
        <w:rPr>
          <w:rFonts w:ascii="宋体" w:hAnsi="宋体" w:cs="宋体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个万向脚轮、</w:t>
      </w: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个止动底脚，便于移动且固定方便；</w:t>
      </w:r>
    </w:p>
    <w:p w:rsidR="00D8572B" w:rsidRDefault="00D8572B">
      <w:pPr>
        <w:widowControl/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cs="宋体"/>
          <w:kern w:val="0"/>
          <w:sz w:val="24"/>
        </w:rPr>
        <w:t>15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hint="eastAsia"/>
          <w:b/>
          <w:kern w:val="0"/>
          <w:sz w:val="24"/>
        </w:rPr>
        <w:t>冷凝蒸发</w:t>
      </w:r>
      <w:r>
        <w:rPr>
          <w:rFonts w:ascii="宋体" w:hAnsi="宋体" w:cs="宋体" w:hint="eastAsia"/>
          <w:kern w:val="0"/>
          <w:sz w:val="24"/>
        </w:rPr>
        <w:t>：冷凝水汇集后自动蒸发，免除人工处理冷凝水；</w:t>
      </w:r>
    </w:p>
    <w:p w:rsidR="00D8572B" w:rsidRDefault="00D8572B">
      <w:pPr>
        <w:widowControl/>
        <w:adjustRightInd w:val="0"/>
        <w:snapToGrid w:val="0"/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/>
          <w:sz w:val="24"/>
        </w:rPr>
        <w:lastRenderedPageBreak/>
        <w:t>16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b/>
          <w:kern w:val="0"/>
          <w:sz w:val="24"/>
        </w:rPr>
        <w:t>断电报警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cs="宋体" w:hint="eastAsia"/>
          <w:kern w:val="0"/>
          <w:sz w:val="24"/>
        </w:rPr>
        <w:t>配备大容量电池，满足产品断电后继续显示箱内的实时温度，持续时间至少</w:t>
      </w:r>
      <w:r>
        <w:rPr>
          <w:rFonts w:ascii="宋体" w:hAnsi="宋体" w:cs="宋体"/>
          <w:kern w:val="0"/>
          <w:sz w:val="24"/>
        </w:rPr>
        <w:t>48</w:t>
      </w:r>
      <w:r>
        <w:rPr>
          <w:rFonts w:ascii="宋体" w:hAnsi="宋体" w:cs="宋体" w:hint="eastAsia"/>
          <w:kern w:val="0"/>
          <w:sz w:val="24"/>
        </w:rPr>
        <w:t>小时；</w:t>
      </w:r>
    </w:p>
    <w:p w:rsidR="00D8572B" w:rsidRDefault="00D8572B">
      <w:pPr>
        <w:widowControl/>
        <w:adjustRightInd w:val="0"/>
        <w:snapToGrid w:val="0"/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/>
          <w:sz w:val="24"/>
        </w:rPr>
        <w:t>17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b/>
          <w:kern w:val="0"/>
          <w:sz w:val="24"/>
        </w:rPr>
        <w:t>安全保障</w:t>
      </w:r>
      <w:r>
        <w:rPr>
          <w:rFonts w:ascii="宋体" w:hAnsi="宋体" w:hint="eastAsia"/>
          <w:sz w:val="24"/>
        </w:rPr>
        <w:t>：门体带暗锁，同时在箱体侧面增加锁扣，可配置挂锁，双重安全保障；</w:t>
      </w:r>
    </w:p>
    <w:p w:rsidR="00D8572B" w:rsidRDefault="00D8572B">
      <w:pPr>
        <w:widowControl/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18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b/>
          <w:kern w:val="0"/>
          <w:sz w:val="24"/>
        </w:rPr>
        <w:t>宽电压带</w:t>
      </w:r>
      <w:r>
        <w:rPr>
          <w:rFonts w:ascii="宋体" w:hAnsi="宋体" w:hint="eastAsia"/>
          <w:sz w:val="24"/>
        </w:rPr>
        <w:t>：产品配备宽电压带，适合</w:t>
      </w:r>
      <w:r>
        <w:rPr>
          <w:rFonts w:ascii="宋体" w:hAnsi="宋体"/>
          <w:sz w:val="24"/>
        </w:rPr>
        <w:t>198</w:t>
      </w:r>
      <w:r>
        <w:rPr>
          <w:rFonts w:ascii="宋体" w:hAnsi="宋体" w:hint="eastAsia"/>
          <w:sz w:val="24"/>
        </w:rPr>
        <w:t>～</w:t>
      </w:r>
      <w:r>
        <w:rPr>
          <w:rFonts w:ascii="宋体" w:hAnsi="宋体"/>
          <w:sz w:val="24"/>
        </w:rPr>
        <w:t>242V</w:t>
      </w:r>
      <w:r>
        <w:rPr>
          <w:rFonts w:ascii="宋体" w:hAnsi="宋体" w:hint="eastAsia"/>
          <w:sz w:val="24"/>
        </w:rPr>
        <w:t>电压下使用，配置滤波器，防止电网冲击，运行可靠</w:t>
      </w:r>
      <w:r>
        <w:rPr>
          <w:rFonts w:hint="eastAsia"/>
        </w:rPr>
        <w:t>，</w:t>
      </w:r>
      <w:r>
        <w:rPr>
          <w:rFonts w:ascii="宋体" w:hAnsi="宋体" w:hint="eastAsia"/>
          <w:sz w:val="24"/>
        </w:rPr>
        <w:t>配备可插拔电源线；</w:t>
      </w:r>
    </w:p>
    <w:p w:rsidR="00D8572B" w:rsidRDefault="00D8572B">
      <w:pPr>
        <w:widowControl/>
        <w:spacing w:line="360" w:lineRule="auto"/>
        <w:jc w:val="left"/>
        <w:rPr>
          <w:rFonts w:ascii="宋体" w:cs="Arial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※</w:t>
      </w:r>
      <w:r>
        <w:rPr>
          <w:rFonts w:ascii="宋体" w:hAnsi="宋体"/>
          <w:kern w:val="0"/>
          <w:sz w:val="24"/>
        </w:rPr>
        <w:t>19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hint="eastAsia"/>
          <w:b/>
          <w:kern w:val="0"/>
          <w:sz w:val="24"/>
        </w:rPr>
        <w:t>产品认证</w:t>
      </w:r>
      <w:r>
        <w:rPr>
          <w:rFonts w:ascii="宋体" w:hAnsi="宋体" w:cs="宋体" w:hint="eastAsia"/>
          <w:kern w:val="0"/>
          <w:sz w:val="24"/>
        </w:rPr>
        <w:t>：</w:t>
      </w:r>
      <w:r>
        <w:rPr>
          <w:rFonts w:ascii="宋体" w:hAnsi="宋体" w:hint="eastAsia"/>
          <w:kern w:val="0"/>
          <w:sz w:val="24"/>
        </w:rPr>
        <w:t>产品具有医疗器</w:t>
      </w:r>
      <w:r>
        <w:rPr>
          <w:rFonts w:ascii="宋体" w:hAnsi="宋体" w:cs="Arial" w:hint="eastAsia"/>
          <w:kern w:val="0"/>
          <w:sz w:val="24"/>
        </w:rPr>
        <w:t>械注册证</w:t>
      </w:r>
      <w:r>
        <w:rPr>
          <w:rFonts w:ascii="宋体" w:cs="Arial"/>
          <w:kern w:val="0"/>
          <w:sz w:val="24"/>
        </w:rPr>
        <w:t>,</w:t>
      </w:r>
      <w:r>
        <w:rPr>
          <w:rFonts w:ascii="宋体" w:hAnsi="宋体" w:cs="Arial" w:hint="eastAsia"/>
          <w:kern w:val="0"/>
          <w:sz w:val="24"/>
        </w:rPr>
        <w:t>通过</w:t>
      </w:r>
      <w:r>
        <w:rPr>
          <w:rFonts w:ascii="宋体" w:hAnsi="宋体" w:cs="Arial"/>
          <w:kern w:val="0"/>
          <w:sz w:val="24"/>
        </w:rPr>
        <w:t>CE</w:t>
      </w:r>
      <w:r>
        <w:rPr>
          <w:rFonts w:ascii="宋体" w:hAnsi="宋体" w:cs="Arial" w:hint="eastAsia"/>
          <w:kern w:val="0"/>
          <w:sz w:val="24"/>
        </w:rPr>
        <w:t>认证，具有国家级检测中心出具的检测报告；</w:t>
      </w:r>
    </w:p>
    <w:p w:rsidR="00D8572B" w:rsidRPr="00E13D99" w:rsidRDefault="00D8572B" w:rsidP="00E13D99">
      <w:pPr>
        <w:widowControl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Arial"/>
          <w:kern w:val="0"/>
          <w:sz w:val="24"/>
        </w:rPr>
        <w:t>20</w:t>
      </w:r>
      <w:r>
        <w:rPr>
          <w:rFonts w:ascii="宋体" w:hAnsi="宋体" w:cs="Arial" w:hint="eastAsia"/>
          <w:kern w:val="0"/>
          <w:sz w:val="24"/>
        </w:rPr>
        <w:t>、</w:t>
      </w:r>
      <w:r>
        <w:rPr>
          <w:rFonts w:ascii="宋体" w:hAnsi="宋体" w:cs="Arial" w:hint="eastAsia"/>
          <w:b/>
          <w:kern w:val="0"/>
          <w:sz w:val="24"/>
        </w:rPr>
        <w:t>资质认证</w:t>
      </w:r>
      <w:r>
        <w:rPr>
          <w:rFonts w:ascii="宋体" w:hAnsi="宋体" w:cs="Arial" w:hint="eastAsia"/>
          <w:kern w:val="0"/>
          <w:sz w:val="24"/>
        </w:rPr>
        <w:t>：</w:t>
      </w:r>
      <w:r>
        <w:rPr>
          <w:rFonts w:ascii="宋体" w:hAnsi="宋体" w:cs="宋体" w:hint="eastAsia"/>
          <w:kern w:val="0"/>
          <w:sz w:val="24"/>
        </w:rPr>
        <w:t>投标产品制造商具有</w:t>
      </w:r>
      <w:r>
        <w:rPr>
          <w:rFonts w:ascii="宋体" w:hAnsi="宋体" w:cs="宋体"/>
          <w:kern w:val="0"/>
          <w:sz w:val="24"/>
        </w:rPr>
        <w:t>ISO9001</w:t>
      </w:r>
      <w:r>
        <w:rPr>
          <w:rFonts w:ascii="宋体" w:hAnsi="宋体" w:cs="宋体" w:hint="eastAsia"/>
          <w:kern w:val="0"/>
          <w:sz w:val="24"/>
        </w:rPr>
        <w:t>证书、</w:t>
      </w:r>
      <w:r>
        <w:rPr>
          <w:rFonts w:ascii="宋体" w:hAnsi="宋体" w:cs="宋体"/>
          <w:kern w:val="0"/>
          <w:sz w:val="24"/>
        </w:rPr>
        <w:t>ISO14001</w:t>
      </w:r>
      <w:r>
        <w:rPr>
          <w:rFonts w:ascii="宋体" w:hAnsi="宋体" w:cs="宋体" w:hint="eastAsia"/>
          <w:kern w:val="0"/>
          <w:sz w:val="24"/>
        </w:rPr>
        <w:t>证书、</w:t>
      </w:r>
      <w:r>
        <w:rPr>
          <w:rFonts w:ascii="宋体" w:hAnsi="宋体" w:cs="宋体"/>
          <w:kern w:val="0"/>
          <w:sz w:val="24"/>
        </w:rPr>
        <w:t>ISO13485</w:t>
      </w:r>
      <w:r>
        <w:rPr>
          <w:rFonts w:ascii="宋体" w:hAnsi="宋体" w:cs="宋体" w:hint="eastAsia"/>
          <w:kern w:val="0"/>
          <w:sz w:val="24"/>
        </w:rPr>
        <w:t>证书、</w:t>
      </w:r>
      <w:r>
        <w:rPr>
          <w:rFonts w:ascii="宋体" w:hAnsi="宋体" w:cs="宋体"/>
          <w:kern w:val="0"/>
          <w:sz w:val="24"/>
        </w:rPr>
        <w:t>ISO45001</w:t>
      </w:r>
      <w:r>
        <w:rPr>
          <w:rFonts w:ascii="宋体" w:hAnsi="宋体" w:cs="宋体" w:hint="eastAsia"/>
          <w:kern w:val="0"/>
          <w:sz w:val="24"/>
        </w:rPr>
        <w:t>证书、</w:t>
      </w:r>
      <w:r>
        <w:rPr>
          <w:rFonts w:ascii="宋体" w:hAnsi="宋体" w:cs="宋体"/>
          <w:kern w:val="0"/>
          <w:sz w:val="24"/>
        </w:rPr>
        <w:t>ISO27001</w:t>
      </w:r>
      <w:r>
        <w:rPr>
          <w:rFonts w:ascii="宋体" w:hAnsi="宋体" w:cs="宋体" w:hint="eastAsia"/>
          <w:kern w:val="0"/>
          <w:sz w:val="24"/>
        </w:rPr>
        <w:t>证书；</w:t>
      </w:r>
    </w:p>
    <w:p w:rsidR="00D8572B" w:rsidRDefault="00D8572B" w:rsidP="0051461A">
      <w:pPr>
        <w:spacing w:line="360" w:lineRule="auto"/>
        <w:outlineLvl w:val="0"/>
        <w:rPr>
          <w:rFonts w:ascii="宋体" w:cs="宋体"/>
          <w:sz w:val="24"/>
        </w:rPr>
      </w:pPr>
      <w:r>
        <w:t>21</w:t>
      </w:r>
      <w:r>
        <w:rPr>
          <w:rFonts w:hint="eastAsia"/>
        </w:rPr>
        <w:t>、</w:t>
      </w:r>
      <w:r w:rsidRPr="00E13D99">
        <w:rPr>
          <w:rFonts w:ascii="宋体" w:hAnsi="宋体" w:hint="eastAsia"/>
          <w:b/>
          <w:kern w:val="0"/>
          <w:sz w:val="24"/>
        </w:rPr>
        <w:t>质量保证期</w:t>
      </w:r>
    </w:p>
    <w:p w:rsidR="00D8572B" w:rsidRDefault="00D8572B" w:rsidP="00E13D99">
      <w:pPr>
        <w:widowControl/>
        <w:adjustRightInd w:val="0"/>
        <w:snapToGrid w:val="0"/>
        <w:spacing w:line="360" w:lineRule="auto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安装调试验收合格起质量保证期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年</w:t>
      </w:r>
    </w:p>
    <w:p w:rsidR="00D8572B" w:rsidRDefault="00D8572B" w:rsidP="00E13D99">
      <w:pPr>
        <w:widowControl/>
        <w:adjustRightInd w:val="0"/>
        <w:snapToGrid w:val="0"/>
        <w:spacing w:line="360" w:lineRule="auto"/>
      </w:pPr>
      <w:r>
        <w:t>22</w:t>
      </w:r>
      <w:r>
        <w:rPr>
          <w:rFonts w:hint="eastAsia"/>
        </w:rPr>
        <w:t>、</w:t>
      </w:r>
      <w:r w:rsidRPr="0051461A">
        <w:rPr>
          <w:rFonts w:ascii="宋体" w:hAnsi="宋体" w:hint="eastAsia"/>
          <w:b/>
          <w:kern w:val="0"/>
          <w:sz w:val="24"/>
        </w:rPr>
        <w:t>供货期</w:t>
      </w:r>
    </w:p>
    <w:p w:rsidR="00D8572B" w:rsidRDefault="00D8572B" w:rsidP="00E13D99">
      <w:pPr>
        <w:widowControl/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hint="eastAsia"/>
        </w:rPr>
        <w:t>合同签定后一周内供货，送到指定地点。</w:t>
      </w:r>
    </w:p>
    <w:sectPr w:rsidR="00D8572B" w:rsidSect="00804CE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70F" w:rsidRDefault="009B370F" w:rsidP="00804CE0">
      <w:r>
        <w:separator/>
      </w:r>
    </w:p>
  </w:endnote>
  <w:endnote w:type="continuationSeparator" w:id="1">
    <w:p w:rsidR="009B370F" w:rsidRDefault="009B370F" w:rsidP="00804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70F" w:rsidRDefault="009B370F" w:rsidP="00804CE0">
      <w:r>
        <w:separator/>
      </w:r>
    </w:p>
  </w:footnote>
  <w:footnote w:type="continuationSeparator" w:id="1">
    <w:p w:rsidR="009B370F" w:rsidRDefault="009B370F" w:rsidP="00804C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72B" w:rsidRDefault="00D8572B">
    <w:pPr>
      <w:pStyle w:val="a5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4C55"/>
    <w:rsid w:val="00027DEC"/>
    <w:rsid w:val="000471A0"/>
    <w:rsid w:val="000639D5"/>
    <w:rsid w:val="00072E7F"/>
    <w:rsid w:val="0008200B"/>
    <w:rsid w:val="00091545"/>
    <w:rsid w:val="000A2B16"/>
    <w:rsid w:val="000A5A2A"/>
    <w:rsid w:val="000C3324"/>
    <w:rsid w:val="000D437F"/>
    <w:rsid w:val="000D6FBF"/>
    <w:rsid w:val="00106947"/>
    <w:rsid w:val="001133E4"/>
    <w:rsid w:val="001241AB"/>
    <w:rsid w:val="00172C79"/>
    <w:rsid w:val="00180B26"/>
    <w:rsid w:val="00184AA2"/>
    <w:rsid w:val="00197F01"/>
    <w:rsid w:val="001B1CF5"/>
    <w:rsid w:val="00200CF5"/>
    <w:rsid w:val="00210CC4"/>
    <w:rsid w:val="00244E51"/>
    <w:rsid w:val="00296557"/>
    <w:rsid w:val="002A4830"/>
    <w:rsid w:val="002C2B01"/>
    <w:rsid w:val="002E42F8"/>
    <w:rsid w:val="002F55FB"/>
    <w:rsid w:val="002F5FB5"/>
    <w:rsid w:val="003053D1"/>
    <w:rsid w:val="0031119D"/>
    <w:rsid w:val="003344AD"/>
    <w:rsid w:val="003B0558"/>
    <w:rsid w:val="003C4C55"/>
    <w:rsid w:val="003E3846"/>
    <w:rsid w:val="003F570E"/>
    <w:rsid w:val="00412901"/>
    <w:rsid w:val="00431677"/>
    <w:rsid w:val="00434B84"/>
    <w:rsid w:val="00445A44"/>
    <w:rsid w:val="00471463"/>
    <w:rsid w:val="004C7479"/>
    <w:rsid w:val="004D2FC9"/>
    <w:rsid w:val="004F74F6"/>
    <w:rsid w:val="00505293"/>
    <w:rsid w:val="005117BE"/>
    <w:rsid w:val="0051461A"/>
    <w:rsid w:val="0053131D"/>
    <w:rsid w:val="005325C5"/>
    <w:rsid w:val="00534945"/>
    <w:rsid w:val="00565392"/>
    <w:rsid w:val="00574CA9"/>
    <w:rsid w:val="00575A4F"/>
    <w:rsid w:val="00580E67"/>
    <w:rsid w:val="005A2FD0"/>
    <w:rsid w:val="005D1749"/>
    <w:rsid w:val="005D6916"/>
    <w:rsid w:val="005E3B91"/>
    <w:rsid w:val="005F1214"/>
    <w:rsid w:val="005F42E4"/>
    <w:rsid w:val="005F5FF6"/>
    <w:rsid w:val="006039E8"/>
    <w:rsid w:val="00604FD3"/>
    <w:rsid w:val="00624062"/>
    <w:rsid w:val="0063109E"/>
    <w:rsid w:val="00634586"/>
    <w:rsid w:val="00635F67"/>
    <w:rsid w:val="00655A88"/>
    <w:rsid w:val="00675FE1"/>
    <w:rsid w:val="0069491B"/>
    <w:rsid w:val="006A78D2"/>
    <w:rsid w:val="006B1939"/>
    <w:rsid w:val="006B7C27"/>
    <w:rsid w:val="006C05CB"/>
    <w:rsid w:val="006C5897"/>
    <w:rsid w:val="006E7571"/>
    <w:rsid w:val="00716219"/>
    <w:rsid w:val="007237ED"/>
    <w:rsid w:val="00734121"/>
    <w:rsid w:val="00735480"/>
    <w:rsid w:val="007410F0"/>
    <w:rsid w:val="007451DF"/>
    <w:rsid w:val="00746CAF"/>
    <w:rsid w:val="00751697"/>
    <w:rsid w:val="00764393"/>
    <w:rsid w:val="00766BA0"/>
    <w:rsid w:val="007C30F3"/>
    <w:rsid w:val="00804CE0"/>
    <w:rsid w:val="00806A2F"/>
    <w:rsid w:val="00822670"/>
    <w:rsid w:val="00876FD2"/>
    <w:rsid w:val="00881D86"/>
    <w:rsid w:val="008A3F1C"/>
    <w:rsid w:val="008C20B6"/>
    <w:rsid w:val="008D02AC"/>
    <w:rsid w:val="008D21B4"/>
    <w:rsid w:val="008D609F"/>
    <w:rsid w:val="008E1198"/>
    <w:rsid w:val="008F4121"/>
    <w:rsid w:val="00907C1E"/>
    <w:rsid w:val="00916D3A"/>
    <w:rsid w:val="009334C6"/>
    <w:rsid w:val="00935DC0"/>
    <w:rsid w:val="00937F2B"/>
    <w:rsid w:val="00946D9D"/>
    <w:rsid w:val="0095291E"/>
    <w:rsid w:val="00961966"/>
    <w:rsid w:val="009632BE"/>
    <w:rsid w:val="00992F3E"/>
    <w:rsid w:val="00997BAD"/>
    <w:rsid w:val="009A204C"/>
    <w:rsid w:val="009B370F"/>
    <w:rsid w:val="009B5C2A"/>
    <w:rsid w:val="009E2C55"/>
    <w:rsid w:val="009E701E"/>
    <w:rsid w:val="00A17853"/>
    <w:rsid w:val="00A43E49"/>
    <w:rsid w:val="00A6714B"/>
    <w:rsid w:val="00A6732E"/>
    <w:rsid w:val="00A730E1"/>
    <w:rsid w:val="00A76E42"/>
    <w:rsid w:val="00A902A4"/>
    <w:rsid w:val="00AA0A62"/>
    <w:rsid w:val="00AB03E4"/>
    <w:rsid w:val="00AB0928"/>
    <w:rsid w:val="00AF6306"/>
    <w:rsid w:val="00B05C3A"/>
    <w:rsid w:val="00B113A1"/>
    <w:rsid w:val="00B11648"/>
    <w:rsid w:val="00B22356"/>
    <w:rsid w:val="00B268E8"/>
    <w:rsid w:val="00B300EB"/>
    <w:rsid w:val="00B32333"/>
    <w:rsid w:val="00B36DAC"/>
    <w:rsid w:val="00B4349F"/>
    <w:rsid w:val="00B50669"/>
    <w:rsid w:val="00B52A95"/>
    <w:rsid w:val="00B9356C"/>
    <w:rsid w:val="00BA2A69"/>
    <w:rsid w:val="00BE0965"/>
    <w:rsid w:val="00BE1CEB"/>
    <w:rsid w:val="00BF01A9"/>
    <w:rsid w:val="00BF4872"/>
    <w:rsid w:val="00C042D8"/>
    <w:rsid w:val="00C10D89"/>
    <w:rsid w:val="00C3297D"/>
    <w:rsid w:val="00C34132"/>
    <w:rsid w:val="00C47D21"/>
    <w:rsid w:val="00C516D2"/>
    <w:rsid w:val="00C52937"/>
    <w:rsid w:val="00C53FF8"/>
    <w:rsid w:val="00C55282"/>
    <w:rsid w:val="00C673E2"/>
    <w:rsid w:val="00C723C6"/>
    <w:rsid w:val="00C90FCF"/>
    <w:rsid w:val="00CA7406"/>
    <w:rsid w:val="00CC099B"/>
    <w:rsid w:val="00CD1F02"/>
    <w:rsid w:val="00CE6014"/>
    <w:rsid w:val="00CF3DB0"/>
    <w:rsid w:val="00CF4326"/>
    <w:rsid w:val="00D118FE"/>
    <w:rsid w:val="00D323DD"/>
    <w:rsid w:val="00D351AD"/>
    <w:rsid w:val="00D53610"/>
    <w:rsid w:val="00D76DCC"/>
    <w:rsid w:val="00D8572B"/>
    <w:rsid w:val="00DA325C"/>
    <w:rsid w:val="00DB3E5B"/>
    <w:rsid w:val="00DD1C46"/>
    <w:rsid w:val="00DD629C"/>
    <w:rsid w:val="00DD750B"/>
    <w:rsid w:val="00E03FB7"/>
    <w:rsid w:val="00E13529"/>
    <w:rsid w:val="00E13D99"/>
    <w:rsid w:val="00E17A4A"/>
    <w:rsid w:val="00E275F6"/>
    <w:rsid w:val="00E57EDA"/>
    <w:rsid w:val="00EB0D03"/>
    <w:rsid w:val="00EC197B"/>
    <w:rsid w:val="00EE0915"/>
    <w:rsid w:val="00EE5EB2"/>
    <w:rsid w:val="00EF2B25"/>
    <w:rsid w:val="00EF4AF9"/>
    <w:rsid w:val="00F00643"/>
    <w:rsid w:val="00F13595"/>
    <w:rsid w:val="00F3081A"/>
    <w:rsid w:val="00F33CE3"/>
    <w:rsid w:val="00F343B8"/>
    <w:rsid w:val="00F52698"/>
    <w:rsid w:val="00F53C42"/>
    <w:rsid w:val="00F862E7"/>
    <w:rsid w:val="00F865D8"/>
    <w:rsid w:val="00F955CF"/>
    <w:rsid w:val="00FB60BF"/>
    <w:rsid w:val="00FF33B5"/>
    <w:rsid w:val="50A31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E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04CE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804CE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04CE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04CE0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804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804CE0"/>
    <w:rPr>
      <w:rFonts w:cs="Times New Roman"/>
      <w:sz w:val="18"/>
      <w:szCs w:val="18"/>
    </w:rPr>
  </w:style>
  <w:style w:type="paragraph" w:styleId="a6">
    <w:name w:val="Document Map"/>
    <w:basedOn w:val="a"/>
    <w:link w:val="Char2"/>
    <w:uiPriority w:val="99"/>
    <w:semiHidden/>
    <w:rsid w:val="0051461A"/>
    <w:pPr>
      <w:shd w:val="clear" w:color="auto" w:fill="000080"/>
    </w:pPr>
  </w:style>
  <w:style w:type="character" w:customStyle="1" w:styleId="Char2">
    <w:name w:val="文档结构图 Char"/>
    <w:basedOn w:val="a0"/>
    <w:link w:val="a6"/>
    <w:uiPriority w:val="99"/>
    <w:semiHidden/>
    <w:locked/>
    <w:rsid w:val="00946D9D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602</Characters>
  <Application>Microsoft Office Word</Application>
  <DocSecurity>0</DocSecurity>
  <Lines>46</Lines>
  <Paragraphs>55</Paragraphs>
  <ScaleCrop>false</ScaleCrop>
  <Company>Microsoft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海尔HYC-390招标参数</dc:title>
  <dc:creator>China</dc:creator>
  <cp:lastModifiedBy>周爱华</cp:lastModifiedBy>
  <cp:revision>2</cp:revision>
  <dcterms:created xsi:type="dcterms:W3CDTF">2021-08-30T06:28:00Z</dcterms:created>
  <dcterms:modified xsi:type="dcterms:W3CDTF">2021-08-30T06:28:00Z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85B6E38505A6402DAC6CC734A92E27F4</vt:lpwstr>
  </property>
</Properties>
</file>