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19" w:lineRule="auto"/>
        <w:ind w:left="10"/>
        <w:jc w:val="center"/>
        <w:outlineLvl w:val="0"/>
        <w:rPr>
          <w:rFonts w:hint="default" w:ascii="宋体" w:hAnsi="宋体" w:eastAsia="宋体" w:cs="宋体"/>
          <w:b/>
          <w:bCs/>
          <w:spacing w:val="-19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4"/>
          <w:szCs w:val="44"/>
          <w:lang w:val="en-US" w:eastAsia="zh-CN"/>
        </w:rPr>
        <w:t>大口径消防水带耐压爆破机</w:t>
      </w:r>
    </w:p>
    <w:p>
      <w:pPr>
        <w:spacing w:before="235" w:line="219" w:lineRule="auto"/>
        <w:ind w:left="1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9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pacing w:val="-19"/>
          <w:sz w:val="24"/>
          <w:szCs w:val="24"/>
        </w:rPr>
        <w:t>设备概述</w:t>
      </w:r>
    </w:p>
    <w:p>
      <w:pPr>
        <w:spacing w:before="169" w:line="471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1.</w:t>
      </w:r>
      <w:r>
        <w:rPr>
          <w:rFonts w:ascii="宋体" w:hAnsi="宋体" w:eastAsia="宋体" w:cs="宋体"/>
          <w:spacing w:val="51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设备用途及适用工况</w:t>
      </w:r>
    </w:p>
    <w:p>
      <w:pPr>
        <w:spacing w:before="1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(1)设备用途</w:t>
      </w:r>
    </w:p>
    <w:p>
      <w:pPr>
        <w:spacing w:before="198" w:line="362" w:lineRule="auto"/>
        <w:ind w:left="6" w:right="103" w:firstLine="39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BTM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3"/>
          <w:sz w:val="24"/>
          <w:szCs w:val="24"/>
        </w:rPr>
        <w:t>00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系列消防水带耐压爆破机是我公司根据用户水压</w:t>
      </w:r>
      <w:r>
        <w:rPr>
          <w:rFonts w:ascii="宋体" w:hAnsi="宋体" w:eastAsia="宋体" w:cs="宋体"/>
          <w:spacing w:val="2"/>
          <w:sz w:val="24"/>
          <w:szCs w:val="24"/>
        </w:rPr>
        <w:t>试验和爆破试验工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艺专门开发的压力检测设备。该设备主要用于消防水带、胶管等</w:t>
      </w:r>
      <w:r>
        <w:rPr>
          <w:rFonts w:ascii="宋体" w:hAnsi="宋体" w:eastAsia="宋体" w:cs="宋体"/>
          <w:spacing w:val="-6"/>
          <w:sz w:val="24"/>
          <w:szCs w:val="24"/>
        </w:rPr>
        <w:t>各类工件水压试</w:t>
      </w:r>
      <w:r>
        <w:rPr>
          <w:rFonts w:ascii="宋体" w:hAnsi="宋体" w:eastAsia="宋体" w:cs="宋体"/>
          <w:spacing w:val="-9"/>
          <w:sz w:val="24"/>
          <w:szCs w:val="24"/>
        </w:rPr>
        <w:t>验和爆破试验。</w:t>
      </w:r>
    </w:p>
    <w:p>
      <w:pPr>
        <w:spacing w:before="219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(2)适用工况</w:t>
      </w:r>
    </w:p>
    <w:p>
      <w:pPr>
        <w:spacing w:before="168" w:line="219" w:lineRule="auto"/>
        <w:ind w:left="4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试验介质：常温清水。</w:t>
      </w:r>
    </w:p>
    <w:p>
      <w:pPr>
        <w:spacing w:before="184" w:line="216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试验压力：0-8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Pa</w:t>
      </w:r>
    </w:p>
    <w:p>
      <w:pPr>
        <w:spacing w:before="173" w:line="220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驱动气源：0.4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MPa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～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0.8MPa</w:t>
      </w:r>
    </w:p>
    <w:p>
      <w:pPr>
        <w:spacing w:before="179" w:line="212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电源：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AC380V+PE+N,50Hz,15KW</w:t>
      </w:r>
    </w:p>
    <w:p>
      <w:pPr>
        <w:spacing w:before="227" w:line="219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工作环境：0℃~45℃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、无可燃性气体、通风干燥、周边无强电磁干扰信号。</w:t>
      </w:r>
    </w:p>
    <w:p>
      <w:pPr>
        <w:spacing w:before="186" w:line="219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压力测试精度：不高于0.5%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F.S</w:t>
      </w:r>
    </w:p>
    <w:p>
      <w:pPr>
        <w:spacing w:before="187" w:line="219" w:lineRule="auto"/>
        <w:ind w:left="4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系统适用于：试验室内固定使用</w:t>
      </w:r>
    </w:p>
    <w:p>
      <w:pPr>
        <w:spacing w:before="188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rFonts w:ascii="宋体" w:hAnsi="宋体" w:eastAsia="宋体" w:cs="宋体"/>
          <w:spacing w:val="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设备功能及技术指标</w:t>
      </w:r>
    </w:p>
    <w:p>
      <w:pPr>
        <w:spacing w:before="213" w:line="218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(1)消防水带试压和爆破功能。</w:t>
      </w:r>
    </w:p>
    <w:p>
      <w:pPr>
        <w:spacing w:before="155" w:line="474" w:lineRule="exact"/>
        <w:ind w:left="6"/>
        <w:rPr>
          <w:rFonts w:hint="eastAsia" w:ascii="宋体" w:hAnsi="宋体" w:eastAsia="宋体" w:cs="宋体"/>
          <w:spacing w:val="4"/>
          <w:position w:val="17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5"/>
          <w:position w:val="17"/>
          <w:sz w:val="24"/>
          <w:szCs w:val="24"/>
        </w:rPr>
        <w:t>(2)设计最高工作压力</w:t>
      </w:r>
      <w:r>
        <w:rPr>
          <w:rFonts w:ascii="宋体" w:hAnsi="宋体" w:eastAsia="宋体" w:cs="宋体"/>
          <w:spacing w:val="4"/>
          <w:position w:val="17"/>
          <w:sz w:val="24"/>
          <w:szCs w:val="24"/>
        </w:rPr>
        <w:t>8</w:t>
      </w:r>
      <w:r>
        <w:rPr>
          <w:rFonts w:ascii="宋体" w:hAnsi="宋体" w:eastAsia="宋体" w:cs="宋体"/>
          <w:position w:val="17"/>
          <w:sz w:val="24"/>
          <w:szCs w:val="24"/>
        </w:rPr>
        <w:t>MPa</w:t>
      </w:r>
      <w:r>
        <w:rPr>
          <w:rFonts w:hint="eastAsia" w:ascii="宋体" w:hAnsi="宋体" w:eastAsia="宋体" w:cs="宋体"/>
          <w:spacing w:val="4"/>
          <w:position w:val="17"/>
          <w:sz w:val="24"/>
          <w:szCs w:val="24"/>
          <w:lang w:val="en-US" w:eastAsia="zh-CN"/>
        </w:rPr>
        <w:t>。</w:t>
      </w:r>
    </w:p>
    <w:p>
      <w:pPr>
        <w:spacing w:before="155" w:line="474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position w:val="20"/>
          <w:sz w:val="24"/>
          <w:szCs w:val="24"/>
        </w:rPr>
        <w:t>(3)产品规格：直径φ</w:t>
      </w:r>
      <w:r>
        <w:rPr>
          <w:rFonts w:hint="eastAsia" w:ascii="宋体" w:hAnsi="宋体" w:eastAsia="宋体" w:cs="宋体"/>
          <w:spacing w:val="7"/>
          <w:position w:val="2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7"/>
          <w:position w:val="20"/>
          <w:sz w:val="24"/>
          <w:szCs w:val="24"/>
        </w:rPr>
        <w:t>25~φ300,长度1.2</w:t>
      </w:r>
      <w:r>
        <w:rPr>
          <w:rFonts w:ascii="Times New Roman" w:hAnsi="Times New Roman" w:eastAsia="Times New Roman" w:cs="Times New Roman"/>
          <w:spacing w:val="7"/>
          <w:position w:val="20"/>
          <w:sz w:val="24"/>
          <w:szCs w:val="24"/>
        </w:rPr>
        <w:t>m</w:t>
      </w:r>
      <w:r>
        <w:rPr>
          <w:rFonts w:ascii="宋体" w:hAnsi="宋体" w:eastAsia="宋体" w:cs="宋体"/>
          <w:spacing w:val="7"/>
          <w:position w:val="20"/>
          <w:sz w:val="24"/>
          <w:szCs w:val="24"/>
        </w:rPr>
        <w:t>。</w:t>
      </w:r>
    </w:p>
    <w:p>
      <w:pPr>
        <w:spacing w:before="1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(4)测试压力可任意设定。</w:t>
      </w:r>
    </w:p>
    <w:p>
      <w:pPr>
        <w:spacing w:before="289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(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5</w:t>
      </w:r>
      <w:r>
        <w:rPr>
          <w:rFonts w:ascii="宋体" w:hAnsi="宋体" w:eastAsia="宋体" w:cs="宋体"/>
          <w:spacing w:val="5"/>
          <w:sz w:val="23"/>
          <w:szCs w:val="23"/>
        </w:rPr>
        <w:t>)装置具备手动排气功能，工件灌水时通过排气阀排除管道内空气。</w:t>
      </w:r>
    </w:p>
    <w:p>
      <w:pPr>
        <w:spacing w:before="207"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640" w:h="16840"/>
          <w:pgMar w:top="1355" w:right="1693" w:bottom="1081" w:left="1613" w:header="0" w:footer="952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6"/>
          <w:sz w:val="23"/>
          <w:szCs w:val="23"/>
        </w:rPr>
        <w:t>(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6</w:t>
      </w:r>
      <w:r>
        <w:rPr>
          <w:rFonts w:ascii="宋体" w:hAnsi="宋体" w:eastAsia="宋体" w:cs="宋体"/>
          <w:spacing w:val="6"/>
          <w:sz w:val="23"/>
          <w:szCs w:val="23"/>
        </w:rPr>
        <w:t>)配套消防水带专制工装，可保证测试</w:t>
      </w:r>
      <w:r>
        <w:rPr>
          <w:rFonts w:ascii="宋体" w:hAnsi="宋体" w:eastAsia="宋体" w:cs="宋体"/>
          <w:spacing w:val="5"/>
          <w:sz w:val="23"/>
          <w:szCs w:val="23"/>
        </w:rPr>
        <w:t>过程管件自由延伸和膨胀。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214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三、</w:t>
      </w:r>
      <w:r>
        <w:rPr>
          <w:rFonts w:ascii="宋体" w:hAnsi="宋体" w:eastAsia="宋体" w:cs="宋体"/>
          <w:spacing w:val="42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设备特点</w:t>
      </w:r>
    </w:p>
    <w:p>
      <w:pPr>
        <w:spacing w:before="190" w:line="480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19"/>
          <w:sz w:val="23"/>
          <w:szCs w:val="23"/>
        </w:rPr>
        <w:t>1、</w:t>
      </w:r>
      <w:r>
        <w:rPr>
          <w:rFonts w:ascii="宋体" w:hAnsi="宋体" w:eastAsia="宋体" w:cs="宋体"/>
          <w:spacing w:val="-51"/>
          <w:position w:val="1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position w:val="19"/>
          <w:sz w:val="23"/>
          <w:szCs w:val="23"/>
        </w:rPr>
        <w:t>核心增压设备选用往复高压增压泵，可轻松实现输出压力任意可调、可控。</w:t>
      </w:r>
    </w:p>
    <w:p>
      <w:pPr>
        <w:spacing w:before="1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2、</w:t>
      </w:r>
      <w:r>
        <w:rPr>
          <w:rFonts w:ascii="宋体" w:hAnsi="宋体" w:eastAsia="宋体" w:cs="宋体"/>
          <w:spacing w:val="-4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技术先进，结构设计合理。具有体积小、重量轻、外型美观大方的特点。</w:t>
      </w:r>
    </w:p>
    <w:p>
      <w:pPr>
        <w:spacing w:before="196" w:line="461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17"/>
          <w:sz w:val="23"/>
          <w:szCs w:val="23"/>
        </w:rPr>
        <w:t>3、 所有承压零件都采用品牌的标准零件，方便拆卸，安全系数高，寿命长、便</w:t>
      </w:r>
    </w:p>
    <w:p>
      <w:pPr>
        <w:spacing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"/>
          <w:sz w:val="23"/>
          <w:szCs w:val="23"/>
        </w:rPr>
        <w:t>于维护。</w:t>
      </w:r>
    </w:p>
    <w:p>
      <w:pPr>
        <w:pStyle w:val="2"/>
        <w:spacing w:line="21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8"/>
          <w:sz w:val="23"/>
          <w:szCs w:val="23"/>
        </w:rPr>
        <w:t>4、</w:t>
      </w:r>
      <w:r>
        <w:rPr>
          <w:rFonts w:ascii="宋体" w:hAnsi="宋体" w:eastAsia="宋体" w:cs="宋体"/>
          <w:spacing w:val="-41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position w:val="18"/>
          <w:sz w:val="23"/>
          <w:szCs w:val="23"/>
        </w:rPr>
        <w:t>压力测试范围：</w:t>
      </w:r>
      <w:r>
        <w:rPr>
          <w:rFonts w:hint="eastAsia" w:ascii="宋体" w:hAnsi="宋体" w:eastAsia="宋体" w:cs="宋体"/>
          <w:spacing w:val="18"/>
          <w:position w:val="18"/>
          <w:sz w:val="23"/>
          <w:szCs w:val="23"/>
          <w:lang w:val="en-US" w:eastAsia="zh-CN"/>
        </w:rPr>
        <w:t>0-8MPa，根据客户实际要求，选择相对应的压力。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193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四、</w:t>
      </w:r>
      <w:r>
        <w:rPr>
          <w:rFonts w:ascii="宋体" w:hAnsi="宋体" w:eastAsia="宋体" w:cs="宋体"/>
          <w:spacing w:val="40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技术参数</w:t>
      </w:r>
    </w:p>
    <w:p>
      <w:pPr>
        <w:spacing w:before="210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1、</w:t>
      </w:r>
      <w:r>
        <w:rPr>
          <w:rFonts w:ascii="宋体" w:hAnsi="宋体" w:eastAsia="宋体" w:cs="宋体"/>
          <w:spacing w:val="-4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主要参数</w:t>
      </w:r>
    </w:p>
    <w:p>
      <w:pPr>
        <w:spacing w:line="93" w:lineRule="exact"/>
      </w:pPr>
    </w:p>
    <w:tbl>
      <w:tblPr>
        <w:tblStyle w:val="6"/>
        <w:tblW w:w="89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78"/>
        <w:gridCol w:w="5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24" w:type="dxa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产品名称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消防水带耐压爆破机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4" w:type="dxa"/>
            <w:vAlign w:val="top"/>
          </w:tcPr>
          <w:p>
            <w:pPr>
              <w:spacing w:before="18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产品型号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BTM300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4" w:type="dxa"/>
            <w:vAlign w:val="top"/>
          </w:tcPr>
          <w:p>
            <w:pPr>
              <w:spacing w:before="14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基本原理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由高压泵进行打压，通过计算机实现压力控制。输出试验报告。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restart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参数</w:t>
            </w:r>
          </w:p>
        </w:tc>
        <w:tc>
          <w:tcPr>
            <w:tcW w:w="1978" w:type="dxa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试验压力</w:t>
            </w:r>
          </w:p>
        </w:tc>
        <w:tc>
          <w:tcPr>
            <w:tcW w:w="5888" w:type="dxa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0—8MPa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41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试验介质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43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44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压力控制方式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45" w:line="220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电脑控制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35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操作方式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34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计算机/手动控制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36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试样数量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76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1路控制试验压力和试验时间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67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试样安装方式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78" w:line="220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专用液压密封装置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Align w:val="top"/>
          </w:tcPr>
          <w:p>
            <w:pPr>
              <w:pStyle w:val="7"/>
              <w:spacing w:before="149" w:line="220" w:lineRule="auto"/>
              <w:ind w:left="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结构组成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动力系统，循环系统，压力控制系统，工件安装装置，手动控制、液压系统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Align w:val="top"/>
          </w:tcPr>
          <w:p>
            <w:pPr>
              <w:pStyle w:val="7"/>
              <w:spacing w:before="150" w:line="220" w:lineRule="auto"/>
              <w:ind w:left="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适用范围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有衬里消防水带、有衬里水带、软质输水管道、软质输油管道等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6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89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TczNmZmM2RiMzI4NjJlNzNmZjgwNGZmYzQ5Y2EifQ=="/>
  </w:docVars>
  <w:rsids>
    <w:rsidRoot w:val="00000000"/>
    <w:rsid w:val="2F3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2024-01-08T10:17:48Z</dcterms:created>
  <dc:creator>lenovo</dc:creator>
  <cp:lastModifiedBy>梦里山河</cp:lastModifiedBy>
  <dcterms:modified xsi:type="dcterms:W3CDTF">2024-01-08T10:22:44Z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68BEA20124AD436186045C6771C23C47_12</vt:lpwstr>
  </property>
</Properties>
</file>