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framePr w:wrap="auto" w:vAnchor="margin" w:hAnchor="text" w:yAlign="inline"/>
        <w:shd w:val="clear" w:color="auto" w:fill="auto"/>
        <w:jc w:val="left"/>
        <w:rPr>
          <w:rFonts w:hint="eastAsia" w:ascii="Times New Roman" w:hAnsi="Times New Roman" w:eastAsia="Arial Unicode MS" w:cs="Times New Roman"/>
          <w:b/>
          <w:bCs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</w:pPr>
      <w:r>
        <w:rPr>
          <w:rFonts w:hint="eastAsia" w:ascii="Times New Roman" w:hAnsi="Times New Roman" w:eastAsia="Arial Unicode MS" w:cs="Times New Roman"/>
          <w:b/>
          <w:bCs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  <w:t>适用标准：</w:t>
      </w:r>
    </w:p>
    <w:p>
      <w:pPr>
        <w:pStyle w:val="5"/>
        <w:framePr w:wrap="auto" w:vAnchor="margin" w:hAnchor="text" w:yAlign="inline"/>
        <w:shd w:val="clear" w:color="auto" w:fill="auto"/>
        <w:jc w:val="left"/>
        <w:rPr>
          <w:rFonts w:hint="eastAsia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</w:pPr>
      <w:r>
        <w:rPr>
          <w:rFonts w:hint="eastAsia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  <w:t>GB/T7742.1</w:t>
      </w:r>
    </w:p>
    <w:p>
      <w:pPr>
        <w:pStyle w:val="5"/>
        <w:framePr w:wrap="auto" w:vAnchor="margin" w:hAnchor="text" w:yAlign="inline"/>
        <w:shd w:val="clear" w:color="auto" w:fill="auto"/>
        <w:jc w:val="left"/>
        <w:rPr>
          <w:rFonts w:hint="eastAsia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</w:pPr>
      <w:r>
        <w:rPr>
          <w:rFonts w:hint="eastAsia" w:ascii="Times New Roman" w:hAnsi="Times New Roman" w:eastAsia="Arial Unicode MS" w:cs="Times New Roman"/>
          <w:b/>
          <w:bCs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  <w:t>技术参数</w:t>
      </w:r>
    </w:p>
    <w:p>
      <w:pPr>
        <w:pStyle w:val="5"/>
        <w:framePr w:wrap="auto" w:vAnchor="margin" w:hAnchor="text" w:yAlign="inline"/>
        <w:shd w:val="clear" w:color="auto" w:fill="auto"/>
        <w:jc w:val="left"/>
        <w:rPr>
          <w:rFonts w:hint="eastAsia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</w:pPr>
      <w:r>
        <w:rPr>
          <w:rFonts w:hint="eastAsia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en-US" w:eastAsia="zh-CN" w:bidi="ar-SA"/>
        </w:rPr>
        <w:t>1、测试量程：0-2000kp，</w:t>
      </w:r>
      <w:r>
        <w:rPr>
          <w:rFonts w:hint="eastAsia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zh-TW" w:eastAsia="zh-TW" w:bidi="ar-SA"/>
        </w:rPr>
        <w:t>示值精度：0.5%fs</w:t>
      </w:r>
    </w:p>
    <w:p>
      <w:pPr>
        <w:pStyle w:val="5"/>
        <w:framePr w:wrap="auto" w:vAnchor="margin" w:hAnchor="text" w:yAlign="inline"/>
        <w:shd w:val="clear" w:color="auto" w:fill="auto"/>
        <w:jc w:val="left"/>
        <w:rPr>
          <w:rFonts w:hint="default" w:ascii="Times New Roman" w:hAnsi="Times New Roman" w:eastAsia="Arial Unicode MS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en-US" w:eastAsia="zh-CN" w:bidi="ar-SA"/>
        </w:rPr>
      </w:pPr>
      <w:r>
        <w:rPr>
          <w:rFonts w:hint="eastAsia" w:cs="Times New Roman"/>
          <w:b w:val="0"/>
          <w:bCs w:val="0"/>
          <w:color w:val="auto"/>
          <w:spacing w:val="0"/>
          <w:w w:val="100"/>
          <w:kern w:val="0"/>
          <w:position w:val="0"/>
          <w:sz w:val="21"/>
          <w:szCs w:val="22"/>
          <w:u w:val="none" w:color="auto"/>
          <w:vertAlign w:val="baseline"/>
          <w:rtl w:val="0"/>
          <w:lang w:val="en-US" w:eastAsia="zh-CN" w:bidi="ar-SA"/>
        </w:rPr>
        <w:t>2、实验面积：50cm²（φ79.8mm）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3、扩 张 度：70mm±0.02mm；</w:t>
      </w:r>
    </w:p>
    <w:p>
      <w:pPr>
        <w:rPr>
          <w:rFonts w:hint="eastAsia"/>
        </w:rPr>
      </w:pPr>
      <w:r>
        <w:rPr>
          <w:rFonts w:hint="eastAsia"/>
        </w:rPr>
        <w:t>4、加压速率：50～500mL/min</w:t>
      </w:r>
    </w:p>
    <w:p>
      <w:r>
        <w:rPr>
          <w:rFonts w:hint="eastAsia"/>
        </w:rPr>
        <w:t>5、测试方法：定速胀破、定压力、定扩张度、定时胀破四种测试方式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29866C02"/>
    <w:rsid w:val="3CE54DAA"/>
    <w:rsid w:val="3F9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2022-02-26T06:10:00Z</dcterms:created>
  <dc:creator>BOWEN</dc:creator>
  <cp:lastModifiedBy>葛争辉</cp:lastModifiedBy>
  <dcterms:modified xsi:type="dcterms:W3CDTF">2023-03-27T08:23:43Z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C95308BFFB5A45BCBC35229FC45AE266</vt:lpwstr>
  </property>
</Properties>
</file>