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8F" w:rsidRDefault="004D0548" w:rsidP="00A7458F">
      <w:pPr>
        <w:pStyle w:val="1"/>
        <w:rPr>
          <w:sz w:val="32"/>
          <w:szCs w:val="32"/>
          <w:lang w:eastAsia="zh-CN"/>
        </w:rPr>
      </w:pPr>
      <w:bookmarkStart w:id="0" w:name="_Toc15274"/>
      <w:r>
        <w:rPr>
          <w:rFonts w:hint="eastAsia"/>
          <w:sz w:val="32"/>
          <w:szCs w:val="32"/>
          <w:lang w:eastAsia="zh-CN"/>
        </w:rPr>
        <w:t>恒温恒湿试验</w:t>
      </w:r>
      <w:bookmarkEnd w:id="0"/>
      <w:r>
        <w:rPr>
          <w:rFonts w:hint="eastAsia"/>
          <w:sz w:val="32"/>
          <w:szCs w:val="32"/>
          <w:lang w:eastAsia="zh-CN"/>
        </w:rPr>
        <w:t>箱技术要求</w:t>
      </w:r>
      <w:bookmarkStart w:id="1" w:name="_Toc11757"/>
    </w:p>
    <w:p w:rsidR="00FF390D" w:rsidRPr="00A7458F" w:rsidRDefault="004D0548" w:rsidP="00A7458F">
      <w:pPr>
        <w:pStyle w:val="1"/>
        <w:jc w:val="left"/>
        <w:rPr>
          <w:sz w:val="32"/>
          <w:szCs w:val="32"/>
          <w:lang w:eastAsia="zh-CN"/>
        </w:rPr>
      </w:pPr>
      <w:r>
        <w:rPr>
          <w:rFonts w:hint="eastAsia"/>
          <w:sz w:val="21"/>
          <w:szCs w:val="21"/>
          <w:lang w:eastAsia="zh-CN"/>
        </w:rPr>
        <w:t>一</w:t>
      </w:r>
      <w:r w:rsidR="00A7458F"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eastAsia="zh-CN"/>
        </w:rPr>
        <w:t>技术</w:t>
      </w:r>
      <w:bookmarkEnd w:id="1"/>
      <w:r w:rsidR="00DF62C8">
        <w:rPr>
          <w:rFonts w:hint="eastAsia"/>
          <w:sz w:val="21"/>
          <w:szCs w:val="21"/>
          <w:lang w:eastAsia="zh-CN"/>
        </w:rPr>
        <w:t>参数</w:t>
      </w:r>
      <w:r>
        <w:rPr>
          <w:rFonts w:ascii="宋体" w:hAnsi="宋体" w:cs="宋体" w:hint="eastAsia"/>
          <w:kern w:val="0"/>
          <w:sz w:val="21"/>
          <w:szCs w:val="21"/>
          <w:lang w:eastAsia="zh-CN"/>
        </w:rPr>
        <w:t xml:space="preserve">                     </w:t>
      </w:r>
    </w:p>
    <w:p w:rsidR="00FF390D" w:rsidRPr="00A7458F" w:rsidRDefault="004D0548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1</w:t>
      </w:r>
      <w:r w:rsid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、</w:t>
      </w:r>
      <w:r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内部</w:t>
      </w:r>
      <w:r w:rsidR="00C44886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容积：</w:t>
      </w:r>
      <w:r w:rsidR="005C1393" w:rsidRPr="005C1393">
        <w:rPr>
          <w:rFonts w:asciiTheme="minorEastAsia" w:eastAsiaTheme="minorEastAsia" w:hAnsiTheme="minorEastAsia" w:cs="宋体" w:hint="eastAsia"/>
          <w:kern w:val="0"/>
          <w:sz w:val="21"/>
          <w:szCs w:val="21"/>
          <w:lang w:val="pl-PL" w:eastAsia="zh-CN"/>
        </w:rPr>
        <w:t>≥</w:t>
      </w:r>
      <w:r w:rsidR="00C44886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val="pl-PL" w:eastAsia="zh-CN"/>
        </w:rPr>
        <w:t xml:space="preserve">80L </w:t>
      </w:r>
    </w:p>
    <w:p w:rsidR="00FF390D" w:rsidRPr="00A7458F" w:rsidRDefault="00A7458F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2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、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温度范围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：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0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℃～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+1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0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0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℃</w:t>
      </w:r>
    </w:p>
    <w:p w:rsidR="00FF390D" w:rsidRPr="00A7458F" w:rsidRDefault="004D0548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 xml:space="preserve">    湿度范围：</w:t>
      </w:r>
      <w:r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10%～98%</w:t>
      </w:r>
    </w:p>
    <w:p w:rsidR="00FF390D" w:rsidRPr="00A7458F" w:rsidRDefault="00A7458F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3、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升温速率：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≤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3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℃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/min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（全程平均）</w:t>
      </w:r>
    </w:p>
    <w:p w:rsidR="00FF390D" w:rsidRPr="00A7458F" w:rsidRDefault="00A7458F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4、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降温速率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：≤1℃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/min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（全程平均）</w:t>
      </w:r>
    </w:p>
    <w:p w:rsidR="00FF390D" w:rsidRPr="00A7458F" w:rsidRDefault="00A7458F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5、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温度波动度：≤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±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0.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5℃</w:t>
      </w:r>
    </w:p>
    <w:p w:rsidR="00FF390D" w:rsidRPr="00A7458F" w:rsidRDefault="004D0548">
      <w:pPr>
        <w:spacing w:line="312" w:lineRule="auto"/>
        <w:ind w:firstLineChars="290" w:firstLine="60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湿度波动度：≤</w:t>
      </w:r>
      <w:r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±3</w:t>
      </w:r>
      <w:r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%RH</w:t>
      </w:r>
    </w:p>
    <w:p w:rsidR="00FF390D" w:rsidRPr="00A7458F" w:rsidRDefault="00A7458F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6、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 xml:space="preserve"> 温度均匀度：≤2.0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℃</w:t>
      </w:r>
    </w:p>
    <w:p w:rsidR="00FF390D" w:rsidRPr="00A7458F" w:rsidRDefault="004D0548">
      <w:pPr>
        <w:spacing w:line="312" w:lineRule="auto"/>
        <w:ind w:firstLineChars="290" w:firstLine="60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湿度均匀度：≤</w:t>
      </w:r>
      <w:r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±3</w:t>
      </w:r>
      <w:r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%RH</w:t>
      </w:r>
    </w:p>
    <w:p w:rsidR="00FF390D" w:rsidRPr="00A7458F" w:rsidRDefault="00A7458F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7、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温度偏差:  ≤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±</w:t>
      </w:r>
      <w:r w:rsidR="004D0548"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2.0</w:t>
      </w:r>
      <w:r w:rsidR="004D0548"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℃</w:t>
      </w:r>
    </w:p>
    <w:p w:rsidR="004D0548" w:rsidRDefault="004D0548" w:rsidP="008C580B">
      <w:pPr>
        <w:spacing w:line="312" w:lineRule="auto"/>
        <w:ind w:firstLineChars="90" w:firstLine="189"/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</w:pPr>
      <w:r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 xml:space="preserve">   </w:t>
      </w:r>
      <w:r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湿度偏差： ≤</w:t>
      </w:r>
      <w:r w:rsidRPr="00A7458F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±</w:t>
      </w:r>
      <w:r w:rsidRPr="00A7458F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3%RH</w:t>
      </w:r>
    </w:p>
    <w:p w:rsidR="00254147" w:rsidRPr="008C580B" w:rsidRDefault="00254147" w:rsidP="008C580B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C580B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二、售后服务及其他</w:t>
      </w:r>
    </w:p>
    <w:p w:rsidR="00254147" w:rsidRPr="008C580B" w:rsidRDefault="00254147" w:rsidP="008C580B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C580B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1.</w:t>
      </w:r>
      <w:r w:rsidRPr="008C580B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保修期限：设备在通过最终验收合格后进入免费保修期。供货方应对设备提供一年免费保修服务，终身维护服务。</w:t>
      </w:r>
    </w:p>
    <w:p w:rsidR="00254147" w:rsidRPr="008C580B" w:rsidRDefault="00254147" w:rsidP="008C580B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 w:rsidRPr="008C580B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2.</w:t>
      </w:r>
      <w:r w:rsidRPr="008C580B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售后服务：免费安装调试，维修在2小时内响应，在</w:t>
      </w:r>
      <w:r w:rsidRPr="008C580B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48</w:t>
      </w:r>
      <w:r w:rsidRPr="008C580B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小时之内到达仪器现场进行维护。</w:t>
      </w:r>
    </w:p>
    <w:p w:rsidR="00254147" w:rsidRPr="008C580B" w:rsidRDefault="002C4A0D" w:rsidP="008C580B">
      <w:pPr>
        <w:spacing w:line="312" w:lineRule="auto"/>
        <w:ind w:firstLineChars="90" w:firstLine="189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  <w:r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3</w:t>
      </w:r>
      <w:r w:rsidR="00254147" w:rsidRPr="008C580B"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  <w:t>.</w:t>
      </w:r>
      <w:r w:rsidR="00254147" w:rsidRPr="008C580B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交货期为合同签定后</w:t>
      </w:r>
      <w:r w:rsidR="0073106E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2</w:t>
      </w:r>
      <w:r w:rsidR="00254147" w:rsidRPr="008C580B">
        <w:rPr>
          <w:rFonts w:asciiTheme="minorEastAsia" w:eastAsiaTheme="minorEastAsia" w:hAnsiTheme="minorEastAsia" w:cs="宋体" w:hint="eastAsia"/>
          <w:kern w:val="0"/>
          <w:sz w:val="21"/>
          <w:szCs w:val="21"/>
          <w:lang w:eastAsia="zh-CN"/>
        </w:rPr>
        <w:t>个月内。</w:t>
      </w:r>
    </w:p>
    <w:p w:rsidR="00254147" w:rsidRPr="007132D6" w:rsidRDefault="00254147" w:rsidP="00254147">
      <w:pPr>
        <w:ind w:leftChars="85" w:left="204" w:firstLineChars="100" w:firstLine="241"/>
        <w:rPr>
          <w:rFonts w:ascii="楷体_GB2312" w:eastAsia="楷体_GB2312"/>
          <w:b/>
        </w:rPr>
      </w:pPr>
    </w:p>
    <w:p w:rsidR="00254147" w:rsidRPr="00254147" w:rsidRDefault="00254147" w:rsidP="00A7458F">
      <w:pPr>
        <w:spacing w:line="312" w:lineRule="auto"/>
        <w:rPr>
          <w:rFonts w:asciiTheme="minorEastAsia" w:eastAsiaTheme="minorEastAsia" w:hAnsiTheme="minorEastAsia" w:cs="宋体"/>
          <w:kern w:val="0"/>
          <w:sz w:val="21"/>
          <w:szCs w:val="21"/>
          <w:lang w:eastAsia="zh-CN"/>
        </w:rPr>
      </w:pPr>
    </w:p>
    <w:sectPr w:rsidR="00254147" w:rsidRPr="00254147" w:rsidSect="00FF390D">
      <w:headerReference w:type="default" r:id="rId7"/>
      <w:footerReference w:type="even" r:id="rId8"/>
      <w:footerReference w:type="default" r:id="rId9"/>
      <w:pgSz w:w="11906" w:h="16838"/>
      <w:pgMar w:top="0" w:right="1134" w:bottom="1134" w:left="1134" w:header="851" w:footer="680" w:gutter="0"/>
      <w:pgBorders w:offsetFrom="page">
        <w:top w:val="none" w:sz="0" w:space="24" w:color="auto"/>
        <w:left w:val="none" w:sz="0" w:space="24" w:color="auto"/>
        <w:bottom w:val="none" w:sz="0" w:space="24" w:color="auto"/>
        <w:right w:val="none" w:sz="0" w:space="24" w:color="auto"/>
      </w:pgBorders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5C3" w:rsidRDefault="000E15C3" w:rsidP="001404FA">
      <w:r>
        <w:separator/>
      </w:r>
    </w:p>
  </w:endnote>
  <w:endnote w:type="continuationSeparator" w:id="1">
    <w:p w:rsidR="000E15C3" w:rsidRDefault="000E15C3" w:rsidP="0014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華康中圓體">
    <w:altName w:val="Microsoft JhengHei"/>
    <w:charset w:val="88"/>
    <w:family w:val="modern"/>
    <w:pitch w:val="default"/>
    <w:sig w:usb0="800002E3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90D" w:rsidRDefault="00FF390D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 w:rsidR="004D0548">
      <w:rPr>
        <w:rStyle w:val="a7"/>
      </w:rPr>
      <w:instrText xml:space="preserve">PAGE  </w:instrText>
    </w:r>
    <w:r>
      <w:fldChar w:fldCharType="separate"/>
    </w:r>
    <w:r w:rsidR="004D0548">
      <w:rPr>
        <w:rStyle w:val="a7"/>
      </w:rPr>
      <w:t>2</w:t>
    </w:r>
    <w:r>
      <w:fldChar w:fldCharType="end"/>
    </w:r>
  </w:p>
  <w:p w:rsidR="00FF390D" w:rsidRDefault="00FF390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90D" w:rsidRDefault="004D0548">
    <w:pPr>
      <w:pStyle w:val="a4"/>
      <w:jc w:val="right"/>
      <w:rPr>
        <w:rFonts w:ascii="Arial" w:eastAsia="華康中圓體" w:hAnsi="Arial" w:cs="Arial"/>
        <w:szCs w:val="10"/>
      </w:rPr>
    </w:pPr>
    <w:r>
      <w:rPr>
        <w:rFonts w:ascii="Arial" w:hAnsi="Arial" w:cs="Arial" w:hint="eastAsia"/>
        <w:kern w:val="0"/>
        <w:szCs w:val="10"/>
        <w:lang w:eastAsia="zh-CN"/>
      </w:rPr>
      <w:t>第</w:t>
    </w:r>
    <w:r>
      <w:rPr>
        <w:rFonts w:ascii="Arial" w:hAnsi="Arial" w:cs="Arial"/>
        <w:kern w:val="0"/>
        <w:szCs w:val="10"/>
        <w:lang w:eastAsia="zh-CN"/>
      </w:rPr>
      <w:t xml:space="preserve"> </w:t>
    </w:r>
    <w:r w:rsidR="00FF390D">
      <w:rPr>
        <w:rFonts w:ascii="Arial" w:eastAsia="華康中圓體" w:hAnsi="Arial" w:cs="Arial"/>
        <w:kern w:val="0"/>
        <w:szCs w:val="10"/>
      </w:rPr>
      <w:fldChar w:fldCharType="begin"/>
    </w:r>
    <w:r>
      <w:rPr>
        <w:rFonts w:ascii="Arial" w:eastAsia="華康中圓體" w:hAnsi="Arial" w:cs="Arial"/>
        <w:kern w:val="0"/>
        <w:szCs w:val="10"/>
      </w:rPr>
      <w:instrText xml:space="preserve"> PAGE </w:instrText>
    </w:r>
    <w:r w:rsidR="00FF390D">
      <w:rPr>
        <w:rFonts w:ascii="Arial" w:eastAsia="華康中圓體" w:hAnsi="Arial" w:cs="Arial"/>
        <w:kern w:val="0"/>
        <w:szCs w:val="10"/>
      </w:rPr>
      <w:fldChar w:fldCharType="separate"/>
    </w:r>
    <w:r w:rsidR="005C1393">
      <w:rPr>
        <w:rFonts w:ascii="Arial" w:eastAsia="華康中圓體" w:hAnsi="Arial" w:cs="Arial"/>
        <w:noProof/>
        <w:kern w:val="0"/>
        <w:szCs w:val="10"/>
      </w:rPr>
      <w:t>1</w:t>
    </w:r>
    <w:r w:rsidR="00FF390D">
      <w:rPr>
        <w:rFonts w:ascii="Arial" w:eastAsia="華康中圓體" w:hAnsi="Arial" w:cs="Arial"/>
        <w:kern w:val="0"/>
        <w:szCs w:val="10"/>
      </w:rPr>
      <w:fldChar w:fldCharType="end"/>
    </w:r>
    <w:r>
      <w:rPr>
        <w:rFonts w:ascii="Arial" w:hAnsi="Arial" w:cs="Arial"/>
        <w:kern w:val="0"/>
        <w:szCs w:val="10"/>
        <w:lang w:eastAsia="zh-CN"/>
      </w:rPr>
      <w:t xml:space="preserve"> </w:t>
    </w:r>
    <w:r>
      <w:rPr>
        <w:rFonts w:ascii="Arial" w:hAnsi="Arial" w:cs="Arial" w:hint="eastAsia"/>
        <w:kern w:val="0"/>
        <w:szCs w:val="10"/>
        <w:lang w:eastAsia="zh-CN"/>
      </w:rPr>
      <w:t>页，共</w:t>
    </w:r>
    <w:r>
      <w:rPr>
        <w:rFonts w:ascii="Arial" w:hAnsi="Arial" w:cs="Arial"/>
        <w:kern w:val="0"/>
        <w:szCs w:val="10"/>
        <w:lang w:eastAsia="zh-CN"/>
      </w:rPr>
      <w:t xml:space="preserve"> </w:t>
    </w:r>
    <w:r w:rsidR="00FF390D">
      <w:rPr>
        <w:rFonts w:ascii="Arial" w:eastAsia="華康中圓體" w:hAnsi="Arial" w:cs="Arial"/>
        <w:kern w:val="0"/>
        <w:szCs w:val="10"/>
      </w:rPr>
      <w:fldChar w:fldCharType="begin"/>
    </w:r>
    <w:r>
      <w:rPr>
        <w:rFonts w:ascii="Arial" w:eastAsia="華康中圓體" w:hAnsi="Arial" w:cs="Arial"/>
        <w:kern w:val="0"/>
        <w:szCs w:val="10"/>
      </w:rPr>
      <w:instrText xml:space="preserve"> NUMPAGES </w:instrText>
    </w:r>
    <w:r w:rsidR="00FF390D">
      <w:rPr>
        <w:rFonts w:ascii="Arial" w:eastAsia="華康中圓體" w:hAnsi="Arial" w:cs="Arial"/>
        <w:kern w:val="0"/>
        <w:szCs w:val="10"/>
      </w:rPr>
      <w:fldChar w:fldCharType="separate"/>
    </w:r>
    <w:r w:rsidR="005C1393">
      <w:rPr>
        <w:rFonts w:ascii="Arial" w:eastAsia="華康中圓體" w:hAnsi="Arial" w:cs="Arial"/>
        <w:noProof/>
        <w:kern w:val="0"/>
        <w:szCs w:val="10"/>
      </w:rPr>
      <w:t>1</w:t>
    </w:r>
    <w:r w:rsidR="00FF390D">
      <w:rPr>
        <w:rFonts w:ascii="Arial" w:eastAsia="華康中圓體" w:hAnsi="Arial" w:cs="Arial"/>
        <w:kern w:val="0"/>
        <w:szCs w:val="10"/>
      </w:rPr>
      <w:fldChar w:fldCharType="end"/>
    </w:r>
    <w:r>
      <w:rPr>
        <w:rFonts w:ascii="Arial" w:hAnsi="Arial" w:cs="Arial"/>
        <w:kern w:val="0"/>
        <w:szCs w:val="10"/>
        <w:lang w:eastAsia="zh-CN"/>
      </w:rPr>
      <w:t xml:space="preserve"> </w:t>
    </w:r>
    <w:r>
      <w:rPr>
        <w:rFonts w:ascii="Arial" w:hAnsi="Arial" w:cs="Arial" w:hint="eastAsia"/>
        <w:kern w:val="0"/>
        <w:szCs w:val="10"/>
        <w:lang w:eastAsia="zh-CN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5C3" w:rsidRDefault="000E15C3" w:rsidP="001404FA">
      <w:r>
        <w:separator/>
      </w:r>
    </w:p>
  </w:footnote>
  <w:footnote w:type="continuationSeparator" w:id="1">
    <w:p w:rsidR="000E15C3" w:rsidRDefault="000E15C3" w:rsidP="00140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90D" w:rsidRDefault="00FF390D">
    <w:pPr>
      <w:pStyle w:val="a5"/>
      <w:tabs>
        <w:tab w:val="clear" w:pos="4153"/>
        <w:tab w:val="clear" w:pos="8306"/>
        <w:tab w:val="center" w:pos="5400"/>
      </w:tabs>
      <w:spacing w:before="100" w:beforeAutospacing="1" w:after="100" w:afterAutospacing="1" w:line="0" w:lineRule="atLeast"/>
      <w:jc w:val="center"/>
      <w:rPr>
        <w:b/>
        <w:color w:val="339933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6952A"/>
    <w:multiLevelType w:val="singleLevel"/>
    <w:tmpl w:val="54F6952A"/>
    <w:lvl w:ilvl="0">
      <w:start w:val="2"/>
      <w:numFmt w:val="decimal"/>
      <w:suff w:val="nothing"/>
      <w:lvlText w:val="%1、"/>
      <w:lvlJc w:val="left"/>
    </w:lvl>
  </w:abstractNum>
  <w:abstractNum w:abstractNumId="1">
    <w:nsid w:val="56D8DD57"/>
    <w:multiLevelType w:val="singleLevel"/>
    <w:tmpl w:val="56D8DD57"/>
    <w:lvl w:ilvl="0">
      <w:start w:val="1"/>
      <w:numFmt w:val="lowerLetter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80"/>
  <w:noPunctuationKerning/>
  <w:characterSpacingControl w:val="compressPunctuation"/>
  <w:doNotValidateAgainstSchema/>
  <w:doNotDemarcateInvalidXml/>
  <w:hdrShapeDefaults>
    <o:shapedefaults v:ext="edit" spidmax="614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E15C3"/>
    <w:rsid w:val="00172A27"/>
    <w:rsid w:val="00254147"/>
    <w:rsid w:val="002C4A0D"/>
    <w:rsid w:val="004D0548"/>
    <w:rsid w:val="005C1393"/>
    <w:rsid w:val="0073106E"/>
    <w:rsid w:val="008C580B"/>
    <w:rsid w:val="009E6447"/>
    <w:rsid w:val="00A7458F"/>
    <w:rsid w:val="00B244F7"/>
    <w:rsid w:val="00C01988"/>
    <w:rsid w:val="00C44886"/>
    <w:rsid w:val="00DF62C8"/>
    <w:rsid w:val="00E27700"/>
    <w:rsid w:val="00E33D0E"/>
    <w:rsid w:val="00FF390D"/>
    <w:rsid w:val="015C11A3"/>
    <w:rsid w:val="0199142D"/>
    <w:rsid w:val="019F3337"/>
    <w:rsid w:val="029C78B4"/>
    <w:rsid w:val="02BF5E0F"/>
    <w:rsid w:val="02C22194"/>
    <w:rsid w:val="03867C63"/>
    <w:rsid w:val="03E91BF7"/>
    <w:rsid w:val="04291131"/>
    <w:rsid w:val="048C3A49"/>
    <w:rsid w:val="07DF75F9"/>
    <w:rsid w:val="07F717A9"/>
    <w:rsid w:val="08747AEC"/>
    <w:rsid w:val="08876B0D"/>
    <w:rsid w:val="089F63B2"/>
    <w:rsid w:val="0919027A"/>
    <w:rsid w:val="09257910"/>
    <w:rsid w:val="09D92C37"/>
    <w:rsid w:val="09E63FF6"/>
    <w:rsid w:val="0A8E1461"/>
    <w:rsid w:val="0AFB3B71"/>
    <w:rsid w:val="0B38776B"/>
    <w:rsid w:val="0D082A6E"/>
    <w:rsid w:val="0DC53A5C"/>
    <w:rsid w:val="0E0545FD"/>
    <w:rsid w:val="0ECC4BF4"/>
    <w:rsid w:val="0F94341D"/>
    <w:rsid w:val="1044152E"/>
    <w:rsid w:val="10476743"/>
    <w:rsid w:val="1088692A"/>
    <w:rsid w:val="120C1069"/>
    <w:rsid w:val="121922D0"/>
    <w:rsid w:val="12315741"/>
    <w:rsid w:val="12604834"/>
    <w:rsid w:val="131F396E"/>
    <w:rsid w:val="135068E2"/>
    <w:rsid w:val="13CE4F74"/>
    <w:rsid w:val="13E05FAA"/>
    <w:rsid w:val="14055E24"/>
    <w:rsid w:val="1451715F"/>
    <w:rsid w:val="147A3DFD"/>
    <w:rsid w:val="15674B2D"/>
    <w:rsid w:val="15E2268E"/>
    <w:rsid w:val="15E54D8B"/>
    <w:rsid w:val="16150148"/>
    <w:rsid w:val="16383B80"/>
    <w:rsid w:val="16413A73"/>
    <w:rsid w:val="1646351F"/>
    <w:rsid w:val="16C22551"/>
    <w:rsid w:val="17642DFB"/>
    <w:rsid w:val="178C26F8"/>
    <w:rsid w:val="179576C6"/>
    <w:rsid w:val="184D106D"/>
    <w:rsid w:val="18CE558D"/>
    <w:rsid w:val="18DD50D8"/>
    <w:rsid w:val="19772C9B"/>
    <w:rsid w:val="19AA6DAB"/>
    <w:rsid w:val="19E70E0E"/>
    <w:rsid w:val="1A015CA4"/>
    <w:rsid w:val="1B726396"/>
    <w:rsid w:val="1C3D3350"/>
    <w:rsid w:val="1CA70991"/>
    <w:rsid w:val="1DE7131E"/>
    <w:rsid w:val="1E414DB0"/>
    <w:rsid w:val="1FEC60D3"/>
    <w:rsid w:val="20672636"/>
    <w:rsid w:val="20F644A4"/>
    <w:rsid w:val="20F95428"/>
    <w:rsid w:val="21DD569B"/>
    <w:rsid w:val="21E5760B"/>
    <w:rsid w:val="2221070E"/>
    <w:rsid w:val="22A112AA"/>
    <w:rsid w:val="22F843B6"/>
    <w:rsid w:val="23815F22"/>
    <w:rsid w:val="2394467A"/>
    <w:rsid w:val="23D24851"/>
    <w:rsid w:val="24C97368"/>
    <w:rsid w:val="259D6446"/>
    <w:rsid w:val="25E44087"/>
    <w:rsid w:val="26444656"/>
    <w:rsid w:val="26877BF3"/>
    <w:rsid w:val="26D932AF"/>
    <w:rsid w:val="26F0476E"/>
    <w:rsid w:val="27557227"/>
    <w:rsid w:val="276723D5"/>
    <w:rsid w:val="27D0185E"/>
    <w:rsid w:val="286649B1"/>
    <w:rsid w:val="2990183F"/>
    <w:rsid w:val="299327C4"/>
    <w:rsid w:val="29C81DE4"/>
    <w:rsid w:val="2A9E65C4"/>
    <w:rsid w:val="2BA53E9A"/>
    <w:rsid w:val="2C1E56F0"/>
    <w:rsid w:val="2C2240F7"/>
    <w:rsid w:val="2C6D0CF3"/>
    <w:rsid w:val="2C7C350C"/>
    <w:rsid w:val="2CCF1C91"/>
    <w:rsid w:val="2D8569F9"/>
    <w:rsid w:val="2DD50C17"/>
    <w:rsid w:val="2EC71D3E"/>
    <w:rsid w:val="2ECC1AD7"/>
    <w:rsid w:val="2EEA1087"/>
    <w:rsid w:val="2EED69AF"/>
    <w:rsid w:val="2EFD44A4"/>
    <w:rsid w:val="2F4113F2"/>
    <w:rsid w:val="2FCB3BF8"/>
    <w:rsid w:val="31616BC7"/>
    <w:rsid w:val="316A459E"/>
    <w:rsid w:val="31AF6056"/>
    <w:rsid w:val="323C0179"/>
    <w:rsid w:val="323D2377"/>
    <w:rsid w:val="324D6EA9"/>
    <w:rsid w:val="32874DC4"/>
    <w:rsid w:val="32ED471A"/>
    <w:rsid w:val="34037AE5"/>
    <w:rsid w:val="345C5BF5"/>
    <w:rsid w:val="348D63C4"/>
    <w:rsid w:val="354613F6"/>
    <w:rsid w:val="35F67F15"/>
    <w:rsid w:val="36153377"/>
    <w:rsid w:val="37A46956"/>
    <w:rsid w:val="37FD1EC5"/>
    <w:rsid w:val="38B90A1D"/>
    <w:rsid w:val="38C757B4"/>
    <w:rsid w:val="38D47048"/>
    <w:rsid w:val="3B117B8C"/>
    <w:rsid w:val="3B481ADE"/>
    <w:rsid w:val="3B4F1BC1"/>
    <w:rsid w:val="3BBA1EC3"/>
    <w:rsid w:val="3C8F2732"/>
    <w:rsid w:val="3CA81272"/>
    <w:rsid w:val="3CF2677A"/>
    <w:rsid w:val="3D42511B"/>
    <w:rsid w:val="3DDA437B"/>
    <w:rsid w:val="3DF15308"/>
    <w:rsid w:val="3DF33233"/>
    <w:rsid w:val="3EEF43D0"/>
    <w:rsid w:val="3F2C4235"/>
    <w:rsid w:val="3F4C74D0"/>
    <w:rsid w:val="4031025F"/>
    <w:rsid w:val="40CB4BDA"/>
    <w:rsid w:val="40D709ED"/>
    <w:rsid w:val="40D91284"/>
    <w:rsid w:val="40D920E4"/>
    <w:rsid w:val="40DA7E2A"/>
    <w:rsid w:val="411850A7"/>
    <w:rsid w:val="41AE275C"/>
    <w:rsid w:val="41BA492E"/>
    <w:rsid w:val="42112CF3"/>
    <w:rsid w:val="42F52F66"/>
    <w:rsid w:val="4302227B"/>
    <w:rsid w:val="435B6CA1"/>
    <w:rsid w:val="44115CBC"/>
    <w:rsid w:val="44965F15"/>
    <w:rsid w:val="44EB7B9D"/>
    <w:rsid w:val="4524487F"/>
    <w:rsid w:val="45325D93"/>
    <w:rsid w:val="467A3B2C"/>
    <w:rsid w:val="472C1E56"/>
    <w:rsid w:val="479B70B6"/>
    <w:rsid w:val="488876C6"/>
    <w:rsid w:val="4891671A"/>
    <w:rsid w:val="48A97644"/>
    <w:rsid w:val="48D12D87"/>
    <w:rsid w:val="495D0897"/>
    <w:rsid w:val="49BE1CDC"/>
    <w:rsid w:val="49C56117"/>
    <w:rsid w:val="49D1292A"/>
    <w:rsid w:val="4A570604"/>
    <w:rsid w:val="4A65539B"/>
    <w:rsid w:val="4B7F7DA8"/>
    <w:rsid w:val="4C2E69B4"/>
    <w:rsid w:val="4C742EFD"/>
    <w:rsid w:val="4D525012"/>
    <w:rsid w:val="4EC12742"/>
    <w:rsid w:val="4FD44949"/>
    <w:rsid w:val="50303C1D"/>
    <w:rsid w:val="504812C4"/>
    <w:rsid w:val="50C60958"/>
    <w:rsid w:val="50D36CAA"/>
    <w:rsid w:val="513117A9"/>
    <w:rsid w:val="526E03B7"/>
    <w:rsid w:val="528C5E20"/>
    <w:rsid w:val="533B566E"/>
    <w:rsid w:val="535E3DD5"/>
    <w:rsid w:val="543F6201"/>
    <w:rsid w:val="54E570D4"/>
    <w:rsid w:val="556847C3"/>
    <w:rsid w:val="558347F5"/>
    <w:rsid w:val="5733219C"/>
    <w:rsid w:val="57453BDE"/>
    <w:rsid w:val="579B16F1"/>
    <w:rsid w:val="58715C05"/>
    <w:rsid w:val="594E7013"/>
    <w:rsid w:val="59D66E62"/>
    <w:rsid w:val="5A1D7132"/>
    <w:rsid w:val="5A7A6D9C"/>
    <w:rsid w:val="5AE119A8"/>
    <w:rsid w:val="5B6908CE"/>
    <w:rsid w:val="5B984507"/>
    <w:rsid w:val="5C751DBE"/>
    <w:rsid w:val="5D3B40D4"/>
    <w:rsid w:val="5DA065CC"/>
    <w:rsid w:val="5DAE4FBE"/>
    <w:rsid w:val="5DB004C1"/>
    <w:rsid w:val="5E253D03"/>
    <w:rsid w:val="5EF9755F"/>
    <w:rsid w:val="5F036CE9"/>
    <w:rsid w:val="5F3D1398"/>
    <w:rsid w:val="6080492B"/>
    <w:rsid w:val="609F6996"/>
    <w:rsid w:val="60DB40EF"/>
    <w:rsid w:val="61293077"/>
    <w:rsid w:val="622750D8"/>
    <w:rsid w:val="62B548AF"/>
    <w:rsid w:val="62D661CD"/>
    <w:rsid w:val="6353239B"/>
    <w:rsid w:val="645544A8"/>
    <w:rsid w:val="64653438"/>
    <w:rsid w:val="64FD6B01"/>
    <w:rsid w:val="65254B81"/>
    <w:rsid w:val="656136E1"/>
    <w:rsid w:val="65BA09CE"/>
    <w:rsid w:val="65C46D7D"/>
    <w:rsid w:val="66423980"/>
    <w:rsid w:val="6670322E"/>
    <w:rsid w:val="66717B3B"/>
    <w:rsid w:val="66773FBA"/>
    <w:rsid w:val="66AD5901"/>
    <w:rsid w:val="679113F7"/>
    <w:rsid w:val="679C4AD5"/>
    <w:rsid w:val="67D853EE"/>
    <w:rsid w:val="681A38D9"/>
    <w:rsid w:val="68E542A7"/>
    <w:rsid w:val="69B97B02"/>
    <w:rsid w:val="69D82757"/>
    <w:rsid w:val="6A4F3879"/>
    <w:rsid w:val="6A572E84"/>
    <w:rsid w:val="6A7D713B"/>
    <w:rsid w:val="6B0E29B2"/>
    <w:rsid w:val="6B2F5530"/>
    <w:rsid w:val="6BB831AA"/>
    <w:rsid w:val="6C565964"/>
    <w:rsid w:val="6C710F75"/>
    <w:rsid w:val="6C8E6E57"/>
    <w:rsid w:val="6CA362CC"/>
    <w:rsid w:val="6D70219D"/>
    <w:rsid w:val="6DC87916"/>
    <w:rsid w:val="6DD92039"/>
    <w:rsid w:val="6DE25953"/>
    <w:rsid w:val="6DE77AF7"/>
    <w:rsid w:val="6DF80BFC"/>
    <w:rsid w:val="6E1244F6"/>
    <w:rsid w:val="6E35795C"/>
    <w:rsid w:val="6E8C5DEC"/>
    <w:rsid w:val="6EA31912"/>
    <w:rsid w:val="6F0649D8"/>
    <w:rsid w:val="6F272DA5"/>
    <w:rsid w:val="6F446D95"/>
    <w:rsid w:val="6F8D1212"/>
    <w:rsid w:val="70481945"/>
    <w:rsid w:val="70DC43B7"/>
    <w:rsid w:val="71784236"/>
    <w:rsid w:val="71ED7A78"/>
    <w:rsid w:val="72027DF1"/>
    <w:rsid w:val="72C132D3"/>
    <w:rsid w:val="73CB7FCD"/>
    <w:rsid w:val="74CC682B"/>
    <w:rsid w:val="75D23B5A"/>
    <w:rsid w:val="75E9497B"/>
    <w:rsid w:val="76B61BCF"/>
    <w:rsid w:val="77253507"/>
    <w:rsid w:val="772D4239"/>
    <w:rsid w:val="77FF5003"/>
    <w:rsid w:val="78090E5C"/>
    <w:rsid w:val="78A44C7D"/>
    <w:rsid w:val="78B54F18"/>
    <w:rsid w:val="78BE5827"/>
    <w:rsid w:val="7A4F4CB9"/>
    <w:rsid w:val="7B8C2B36"/>
    <w:rsid w:val="7B9A364B"/>
    <w:rsid w:val="7BD13B30"/>
    <w:rsid w:val="7C4924F5"/>
    <w:rsid w:val="7C56760C"/>
    <w:rsid w:val="7C7F29CF"/>
    <w:rsid w:val="7C8F0A6B"/>
    <w:rsid w:val="7D586214"/>
    <w:rsid w:val="7FAF1B8B"/>
    <w:rsid w:val="7FD43CCF"/>
    <w:rsid w:val="7FFE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90D"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rsid w:val="00FF390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qFormat/>
    <w:rsid w:val="00FF390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rsid w:val="00FF390D"/>
    <w:pPr>
      <w:ind w:leftChars="1200" w:left="2520"/>
    </w:pPr>
  </w:style>
  <w:style w:type="paragraph" w:styleId="a3">
    <w:name w:val="annotation text"/>
    <w:basedOn w:val="a"/>
    <w:uiPriority w:val="99"/>
    <w:unhideWhenUsed/>
    <w:rsid w:val="00FF390D"/>
  </w:style>
  <w:style w:type="paragraph" w:styleId="5">
    <w:name w:val="toc 5"/>
    <w:basedOn w:val="a"/>
    <w:next w:val="a"/>
    <w:uiPriority w:val="39"/>
    <w:unhideWhenUsed/>
    <w:rsid w:val="00FF390D"/>
    <w:pPr>
      <w:ind w:leftChars="800" w:left="1680"/>
    </w:pPr>
  </w:style>
  <w:style w:type="paragraph" w:styleId="3">
    <w:name w:val="toc 3"/>
    <w:basedOn w:val="a"/>
    <w:next w:val="a"/>
    <w:uiPriority w:val="39"/>
    <w:unhideWhenUsed/>
    <w:rsid w:val="00FF390D"/>
    <w:pPr>
      <w:ind w:leftChars="400" w:left="840"/>
    </w:pPr>
  </w:style>
  <w:style w:type="paragraph" w:styleId="8">
    <w:name w:val="toc 8"/>
    <w:basedOn w:val="a"/>
    <w:next w:val="a"/>
    <w:uiPriority w:val="39"/>
    <w:unhideWhenUsed/>
    <w:rsid w:val="00FF390D"/>
    <w:pPr>
      <w:ind w:leftChars="1400" w:left="2940"/>
    </w:pPr>
  </w:style>
  <w:style w:type="paragraph" w:styleId="a4">
    <w:name w:val="footer"/>
    <w:basedOn w:val="a"/>
    <w:rsid w:val="00FF390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header"/>
    <w:basedOn w:val="a"/>
    <w:rsid w:val="00FF390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0">
    <w:name w:val="toc 1"/>
    <w:basedOn w:val="a"/>
    <w:next w:val="a"/>
    <w:rsid w:val="00FF390D"/>
  </w:style>
  <w:style w:type="paragraph" w:styleId="4">
    <w:name w:val="toc 4"/>
    <w:basedOn w:val="a"/>
    <w:next w:val="a"/>
    <w:uiPriority w:val="39"/>
    <w:unhideWhenUsed/>
    <w:rsid w:val="00FF390D"/>
    <w:pPr>
      <w:ind w:leftChars="600" w:left="1260"/>
    </w:pPr>
  </w:style>
  <w:style w:type="paragraph" w:styleId="6">
    <w:name w:val="toc 6"/>
    <w:basedOn w:val="a"/>
    <w:next w:val="a"/>
    <w:uiPriority w:val="39"/>
    <w:unhideWhenUsed/>
    <w:rsid w:val="00FF390D"/>
    <w:pPr>
      <w:ind w:leftChars="1000" w:left="2100"/>
    </w:pPr>
  </w:style>
  <w:style w:type="paragraph" w:styleId="20">
    <w:name w:val="toc 2"/>
    <w:basedOn w:val="a"/>
    <w:next w:val="a"/>
    <w:uiPriority w:val="39"/>
    <w:unhideWhenUsed/>
    <w:rsid w:val="00FF390D"/>
    <w:pPr>
      <w:ind w:leftChars="200" w:left="420"/>
    </w:pPr>
  </w:style>
  <w:style w:type="paragraph" w:styleId="9">
    <w:name w:val="toc 9"/>
    <w:basedOn w:val="a"/>
    <w:next w:val="a"/>
    <w:uiPriority w:val="39"/>
    <w:unhideWhenUsed/>
    <w:rsid w:val="00FF390D"/>
    <w:pPr>
      <w:ind w:leftChars="1600" w:left="3360"/>
    </w:pPr>
  </w:style>
  <w:style w:type="table" w:styleId="a6">
    <w:name w:val="Table Grid"/>
    <w:basedOn w:val="a1"/>
    <w:uiPriority w:val="99"/>
    <w:unhideWhenUsed/>
    <w:rsid w:val="00FF39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FF390D"/>
  </w:style>
  <w:style w:type="character" w:styleId="a8">
    <w:name w:val="FollowedHyperlink"/>
    <w:basedOn w:val="a0"/>
    <w:uiPriority w:val="99"/>
    <w:unhideWhenUsed/>
    <w:rsid w:val="00FF390D"/>
    <w:rPr>
      <w:rFonts w:ascii="微软雅黑" w:eastAsia="微软雅黑" w:hAnsi="微软雅黑" w:cs="微软雅黑" w:hint="eastAsia"/>
      <w:color w:val="333333"/>
      <w:sz w:val="14"/>
      <w:szCs w:val="14"/>
      <w:u w:val="none"/>
    </w:rPr>
  </w:style>
  <w:style w:type="character" w:styleId="a9">
    <w:name w:val="Hyperlink"/>
    <w:basedOn w:val="a0"/>
    <w:rsid w:val="00FF390D"/>
    <w:rPr>
      <w:rFonts w:ascii="微软雅黑" w:eastAsia="微软雅黑" w:hAnsi="微软雅黑" w:cs="微软雅黑"/>
      <w:color w:val="333333"/>
      <w:sz w:val="14"/>
      <w:szCs w:val="14"/>
      <w:u w:val="none"/>
    </w:rPr>
  </w:style>
  <w:style w:type="character" w:customStyle="1" w:styleId="disabled">
    <w:name w:val="disabled"/>
    <w:basedOn w:val="a0"/>
    <w:rsid w:val="00FF390D"/>
    <w:rPr>
      <w:color w:val="DDDDDD"/>
      <w:bdr w:val="single" w:sz="4" w:space="0" w:color="DDDDDD"/>
    </w:rPr>
  </w:style>
  <w:style w:type="character" w:customStyle="1" w:styleId="total">
    <w:name w:val="total"/>
    <w:basedOn w:val="a0"/>
    <w:rsid w:val="00FF390D"/>
    <w:rPr>
      <w:sz w:val="14"/>
      <w:szCs w:val="14"/>
    </w:rPr>
  </w:style>
  <w:style w:type="character" w:customStyle="1" w:styleId="current">
    <w:name w:val="current"/>
    <w:basedOn w:val="a0"/>
    <w:rsid w:val="00FF390D"/>
    <w:rPr>
      <w:color w:val="FFFFFF"/>
      <w:bdr w:val="single" w:sz="4" w:space="0" w:color="DDDDDD"/>
      <w:shd w:val="clear" w:color="auto" w:fill="005399"/>
    </w:rPr>
  </w:style>
  <w:style w:type="paragraph" w:styleId="aa">
    <w:name w:val="Balloon Text"/>
    <w:basedOn w:val="a"/>
    <w:link w:val="Char"/>
    <w:uiPriority w:val="99"/>
    <w:semiHidden/>
    <w:unhideWhenUsed/>
    <w:rsid w:val="00A7458F"/>
    <w:rPr>
      <w:sz w:val="18"/>
      <w:szCs w:val="18"/>
    </w:rPr>
  </w:style>
  <w:style w:type="character" w:customStyle="1" w:styleId="Char">
    <w:name w:val="批注框文本 Char"/>
    <w:basedOn w:val="a0"/>
    <w:link w:val="aa"/>
    <w:uiPriority w:val="99"/>
    <w:semiHidden/>
    <w:rsid w:val="00A7458F"/>
    <w:rPr>
      <w:kern w:val="2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T-MACHInE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規格書</dc:title>
  <dc:creator>Candy</dc:creator>
  <cp:lastModifiedBy>周爱华</cp:lastModifiedBy>
  <cp:revision>10</cp:revision>
  <dcterms:created xsi:type="dcterms:W3CDTF">2021-09-24T05:49:00Z</dcterms:created>
  <dcterms:modified xsi:type="dcterms:W3CDTF">2021-09-27T03:44:00Z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D15D8A6C450642CF823D884DFB1C7A9C</vt:lpwstr>
  </property>
</Properties>
</file>