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6D" w:rsidRDefault="00DE296D" w:rsidP="00DE296D">
      <w:pPr>
        <w:rPr>
          <w:rFonts w:hint="eastAsia"/>
          <w:sz w:val="28"/>
          <w:szCs w:val="28"/>
        </w:rPr>
      </w:pPr>
      <w:r w:rsidRPr="00DE296D">
        <w:rPr>
          <w:rFonts w:hint="eastAsia"/>
          <w:sz w:val="28"/>
          <w:szCs w:val="28"/>
        </w:rPr>
        <w:t>附件：分体式液压钳等</w:t>
      </w:r>
      <w:r w:rsidR="00E0548F">
        <w:rPr>
          <w:rFonts w:hint="eastAsia"/>
          <w:sz w:val="28"/>
          <w:szCs w:val="28"/>
        </w:rPr>
        <w:t>3</w:t>
      </w:r>
      <w:r w:rsidR="00E0548F">
        <w:rPr>
          <w:rFonts w:hint="eastAsia"/>
          <w:sz w:val="28"/>
          <w:szCs w:val="28"/>
        </w:rPr>
        <w:t>台</w:t>
      </w:r>
      <w:r w:rsidRPr="00DE296D">
        <w:rPr>
          <w:rFonts w:hint="eastAsia"/>
          <w:sz w:val="28"/>
          <w:szCs w:val="28"/>
        </w:rPr>
        <w:t>检测设备技术要求</w:t>
      </w:r>
    </w:p>
    <w:p w:rsidR="00DE296D" w:rsidRDefault="00DE296D" w:rsidP="00DE296D">
      <w:pPr>
        <w:rPr>
          <w:rFonts w:hint="eastAsia"/>
          <w:b/>
          <w:sz w:val="28"/>
          <w:szCs w:val="28"/>
        </w:rPr>
      </w:pPr>
    </w:p>
    <w:p w:rsidR="00DE296D" w:rsidRPr="00DE296D" w:rsidRDefault="00DE296D" w:rsidP="00DE296D">
      <w:pPr>
        <w:rPr>
          <w:b/>
          <w:sz w:val="28"/>
          <w:szCs w:val="28"/>
        </w:rPr>
      </w:pPr>
      <w:r w:rsidRPr="00DE296D">
        <w:rPr>
          <w:rFonts w:hint="eastAsia"/>
          <w:b/>
          <w:sz w:val="28"/>
          <w:szCs w:val="28"/>
        </w:rPr>
        <w:t>1</w:t>
      </w:r>
      <w:r w:rsidRPr="00DE296D">
        <w:rPr>
          <w:rFonts w:hint="eastAsia"/>
          <w:b/>
          <w:sz w:val="28"/>
          <w:szCs w:val="28"/>
        </w:rPr>
        <w:t>、</w:t>
      </w:r>
      <w:r w:rsidRPr="00DE296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分体式液压钳</w:t>
      </w:r>
      <w:r w:rsidRPr="00DE296D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技术要求</w:t>
      </w:r>
    </w:p>
    <w:p w:rsidR="00DE296D" w:rsidRPr="00DE296D" w:rsidRDefault="00DE296D" w:rsidP="00DE296D">
      <w:pPr>
        <w:spacing w:line="520" w:lineRule="exact"/>
        <w:rPr>
          <w:rFonts w:ascii="宋体" w:eastAsia="宋体" w:hAnsi="Calibri" w:cs="Times New Roman"/>
          <w:kern w:val="0"/>
          <w:sz w:val="28"/>
          <w:szCs w:val="28"/>
        </w:rPr>
      </w:pPr>
      <w:r w:rsidRPr="00DE296D">
        <w:rPr>
          <w:rFonts w:ascii="宋体" w:eastAsia="宋体" w:hAnsi="宋体" w:cs="宋体"/>
          <w:sz w:val="28"/>
          <w:szCs w:val="28"/>
        </w:rPr>
        <w:t>1.1</w:t>
      </w:r>
      <w:r w:rsidRPr="00DE296D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Pr="00DE296D">
        <w:rPr>
          <w:rFonts w:ascii="宋体" w:eastAsia="宋体" w:hAnsi="Calibri" w:cs="宋体"/>
          <w:kern w:val="0"/>
          <w:sz w:val="28"/>
          <w:szCs w:val="28"/>
        </w:rPr>
        <w:t xml:space="preserve"> R14E-H</w:t>
      </w:r>
      <w:r w:rsidRPr="00DE296D">
        <w:rPr>
          <w:rFonts w:ascii="宋体" w:eastAsia="宋体" w:hAnsi="宋体" w:cs="宋体" w:hint="eastAsia"/>
          <w:kern w:val="0"/>
          <w:sz w:val="28"/>
          <w:szCs w:val="28"/>
        </w:rPr>
        <w:t>泵：输出压力</w:t>
      </w:r>
      <w:r w:rsidRPr="00DE296D">
        <w:rPr>
          <w:rFonts w:ascii="宋体" w:eastAsia="宋体" w:hAnsi="宋体" w:cs="宋体"/>
          <w:kern w:val="0"/>
          <w:sz w:val="28"/>
          <w:szCs w:val="28"/>
        </w:rPr>
        <w:t>:700Kgf/cm2</w:t>
      </w:r>
      <w:r w:rsidRPr="00DE296D">
        <w:rPr>
          <w:rFonts w:ascii="宋体" w:eastAsia="宋体" w:hAnsi="宋体" w:cs="宋体" w:hint="eastAsia"/>
          <w:kern w:val="0"/>
          <w:sz w:val="28"/>
          <w:szCs w:val="28"/>
        </w:rPr>
        <w:t>；电压功率</w:t>
      </w:r>
      <w:r w:rsidRPr="00DE296D">
        <w:rPr>
          <w:rFonts w:ascii="宋体" w:eastAsia="宋体" w:hAnsi="宋体" w:cs="宋体"/>
          <w:kern w:val="0"/>
          <w:sz w:val="28"/>
          <w:szCs w:val="28"/>
        </w:rPr>
        <w:t>:AC220V</w:t>
      </w:r>
      <w:r w:rsidRPr="00DE296D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DE296D">
        <w:rPr>
          <w:rFonts w:ascii="宋体" w:eastAsia="宋体" w:hAnsi="宋体" w:cs="宋体"/>
          <w:kern w:val="0"/>
          <w:sz w:val="28"/>
          <w:szCs w:val="28"/>
        </w:rPr>
        <w:t>340W</w:t>
      </w:r>
      <w:r w:rsidRPr="00DE296D">
        <w:rPr>
          <w:rFonts w:ascii="宋体" w:eastAsia="宋体" w:hAnsi="宋体" w:cs="宋体" w:hint="eastAsia"/>
          <w:kern w:val="0"/>
          <w:sz w:val="28"/>
          <w:szCs w:val="28"/>
        </w:rPr>
        <w:t>；吐油量</w:t>
      </w:r>
      <w:r w:rsidRPr="00DE296D">
        <w:rPr>
          <w:rFonts w:ascii="宋体" w:eastAsia="宋体" w:hAnsi="宋体" w:cs="宋体"/>
          <w:kern w:val="0"/>
          <w:sz w:val="28"/>
          <w:szCs w:val="28"/>
        </w:rPr>
        <w:t>:</w:t>
      </w:r>
      <w:r w:rsidRPr="00DE296D">
        <w:rPr>
          <w:rFonts w:ascii="宋体" w:eastAsia="宋体" w:hAnsi="宋体" w:cs="宋体" w:hint="eastAsia"/>
          <w:kern w:val="0"/>
          <w:sz w:val="28"/>
          <w:szCs w:val="28"/>
        </w:rPr>
        <w:t>低压</w:t>
      </w:r>
      <w:smartTag w:uri="urn:schemas-microsoft-com:office:smarttags" w:element="chmetcnv">
        <w:smartTagPr>
          <w:attr w:name="UnitName" w:val="l"/>
          <w:attr w:name="SourceValue" w:val="2.6"/>
          <w:attr w:name="HasSpace" w:val="False"/>
          <w:attr w:name="Negative" w:val="False"/>
          <w:attr w:name="NumberType" w:val="1"/>
          <w:attr w:name="TCSC" w:val="0"/>
        </w:smartTagPr>
        <w:r w:rsidRPr="00DE296D">
          <w:rPr>
            <w:rFonts w:ascii="宋体" w:eastAsia="宋体" w:hAnsi="宋体" w:cs="宋体"/>
            <w:kern w:val="0"/>
            <w:sz w:val="28"/>
            <w:szCs w:val="28"/>
          </w:rPr>
          <w:t>2.6L</w:t>
        </w:r>
      </w:smartTag>
      <w:r w:rsidRPr="00DE296D">
        <w:rPr>
          <w:rFonts w:ascii="宋体" w:eastAsia="宋体" w:hAnsi="宋体" w:cs="宋体"/>
          <w:kern w:val="0"/>
          <w:sz w:val="28"/>
          <w:szCs w:val="28"/>
        </w:rPr>
        <w:t>/min;</w:t>
      </w:r>
      <w:r w:rsidRPr="00DE296D">
        <w:rPr>
          <w:rFonts w:ascii="宋体" w:eastAsia="宋体" w:hAnsi="宋体" w:cs="宋体" w:hint="eastAsia"/>
          <w:kern w:val="0"/>
          <w:sz w:val="28"/>
          <w:szCs w:val="28"/>
        </w:rPr>
        <w:t>高压</w:t>
      </w:r>
      <w:smartTag w:uri="urn:schemas-microsoft-com:office:smarttags" w:element="chmetcnv">
        <w:smartTagPr>
          <w:attr w:name="UnitName" w:val="l"/>
          <w:attr w:name="SourceValue" w:val=".32"/>
          <w:attr w:name="HasSpace" w:val="False"/>
          <w:attr w:name="Negative" w:val="False"/>
          <w:attr w:name="NumberType" w:val="1"/>
          <w:attr w:name="TCSC" w:val="0"/>
        </w:smartTagPr>
        <w:r w:rsidRPr="00DE296D">
          <w:rPr>
            <w:rFonts w:ascii="宋体" w:eastAsia="宋体" w:hAnsi="宋体" w:cs="宋体"/>
            <w:kern w:val="0"/>
            <w:sz w:val="28"/>
            <w:szCs w:val="28"/>
          </w:rPr>
          <w:t>0.32L</w:t>
        </w:r>
      </w:smartTag>
      <w:r w:rsidRPr="00DE296D">
        <w:rPr>
          <w:rFonts w:ascii="宋体" w:eastAsia="宋体" w:hAnsi="宋体" w:cs="宋体"/>
          <w:kern w:val="0"/>
          <w:sz w:val="28"/>
          <w:szCs w:val="28"/>
        </w:rPr>
        <w:t>/min</w:t>
      </w:r>
      <w:r w:rsidRPr="00DE296D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DE296D" w:rsidRPr="00DE296D" w:rsidRDefault="00DE296D" w:rsidP="00DE296D">
      <w:pPr>
        <w:spacing w:line="520" w:lineRule="exact"/>
        <w:rPr>
          <w:rFonts w:ascii="宋体" w:eastAsia="宋体" w:hAnsi="Calibri" w:cs="Times New Roman"/>
          <w:kern w:val="0"/>
          <w:sz w:val="28"/>
          <w:szCs w:val="28"/>
        </w:rPr>
      </w:pPr>
      <w:r w:rsidRPr="00DE296D">
        <w:rPr>
          <w:rFonts w:ascii="宋体" w:eastAsia="宋体" w:hAnsi="Calibri" w:cs="宋体"/>
          <w:kern w:val="0"/>
          <w:sz w:val="28"/>
          <w:szCs w:val="28"/>
        </w:rPr>
        <w:t>1.2  EP-610HS</w:t>
      </w:r>
      <w:r w:rsidRPr="00DE296D">
        <w:rPr>
          <w:rFonts w:ascii="宋体" w:eastAsia="宋体" w:hAnsi="宋体" w:cs="宋体" w:hint="eastAsia"/>
          <w:kern w:val="0"/>
          <w:sz w:val="28"/>
          <w:szCs w:val="28"/>
        </w:rPr>
        <w:t>压接钳：出力：</w:t>
      </w:r>
      <w:r w:rsidRPr="00DE296D">
        <w:rPr>
          <w:rFonts w:ascii="宋体" w:eastAsia="宋体" w:hAnsi="宋体" w:cs="宋体"/>
          <w:kern w:val="0"/>
          <w:sz w:val="28"/>
          <w:szCs w:val="28"/>
        </w:rPr>
        <w:t>15T</w:t>
      </w:r>
      <w:r w:rsidRPr="00DE296D">
        <w:rPr>
          <w:rFonts w:ascii="宋体" w:eastAsia="宋体" w:hAnsi="宋体" w:cs="宋体" w:hint="eastAsia"/>
          <w:kern w:val="0"/>
          <w:sz w:val="28"/>
          <w:szCs w:val="28"/>
        </w:rPr>
        <w:t>（与泵接口匹配）；</w:t>
      </w:r>
    </w:p>
    <w:p w:rsidR="00DE296D" w:rsidRPr="00DE296D" w:rsidRDefault="00DE296D" w:rsidP="00DE296D">
      <w:pPr>
        <w:spacing w:line="520" w:lineRule="exact"/>
        <w:rPr>
          <w:rFonts w:ascii="宋体" w:eastAsia="宋体" w:hAnsi="Calibri" w:cs="Times New Roman"/>
          <w:b/>
          <w:bCs/>
          <w:kern w:val="0"/>
          <w:sz w:val="28"/>
          <w:szCs w:val="28"/>
        </w:rPr>
      </w:pPr>
      <w:r w:rsidRPr="00DE296D">
        <w:rPr>
          <w:rFonts w:ascii="宋体" w:eastAsia="宋体" w:hAnsi="宋体" w:cs="宋体"/>
          <w:sz w:val="28"/>
          <w:szCs w:val="28"/>
        </w:rPr>
        <w:t>1.3</w:t>
      </w:r>
      <w:r w:rsidRPr="00DE296D">
        <w:rPr>
          <w:rFonts w:ascii="宋体" w:eastAsia="宋体" w:hAnsi="宋体" w:cs="宋体" w:hint="eastAsia"/>
          <w:kern w:val="0"/>
          <w:sz w:val="28"/>
          <w:szCs w:val="28"/>
        </w:rPr>
        <w:t>配套压接模：</w:t>
      </w:r>
      <w:r w:rsidRPr="00DE296D">
        <w:rPr>
          <w:rFonts w:ascii="宋体" w:eastAsia="宋体" w:hAnsi="宋体" w:cs="宋体"/>
          <w:kern w:val="0"/>
          <w:sz w:val="28"/>
          <w:szCs w:val="28"/>
        </w:rPr>
        <w:t>16</w:t>
      </w:r>
      <w:smartTag w:uri="urn:schemas-microsoft-com:office:smarttags" w:element="chmetcnv">
        <w:smartTagPr>
          <w:attr w:name="UnitName" w:val="mm"/>
          <w:attr w:name="SourceValue" w:val="400"/>
          <w:attr w:name="HasSpace" w:val="True"/>
          <w:attr w:name="Negative" w:val="True"/>
          <w:attr w:name="NumberType" w:val="1"/>
          <w:attr w:name="TCSC" w:val="0"/>
        </w:smartTagPr>
        <w:r w:rsidRPr="00DE296D">
          <w:rPr>
            <w:rFonts w:ascii="宋体" w:eastAsia="宋体" w:hAnsi="宋体" w:cs="宋体"/>
            <w:kern w:val="0"/>
            <w:sz w:val="28"/>
            <w:szCs w:val="28"/>
          </w:rPr>
          <w:t>-400 mm</w:t>
        </w:r>
      </w:smartTag>
      <w:r w:rsidRPr="00DE296D">
        <w:rPr>
          <w:rFonts w:ascii="宋体" w:eastAsia="宋体" w:hAnsi="宋体" w:cs="宋体" w:hint="eastAsia"/>
          <w:kern w:val="0"/>
          <w:sz w:val="28"/>
          <w:szCs w:val="28"/>
        </w:rPr>
        <w:t>²铝端子压接模具各一副；</w:t>
      </w:r>
    </w:p>
    <w:p w:rsidR="00DE296D" w:rsidRPr="00DE296D" w:rsidRDefault="00DE296D" w:rsidP="00DE296D">
      <w:pPr>
        <w:spacing w:line="520" w:lineRule="exact"/>
        <w:rPr>
          <w:rFonts w:ascii="宋体" w:hAnsi="宋体" w:cs="宋体" w:hint="eastAsia"/>
          <w:sz w:val="28"/>
          <w:szCs w:val="28"/>
        </w:rPr>
      </w:pPr>
      <w:r w:rsidRPr="00DE296D">
        <w:rPr>
          <w:rFonts w:ascii="宋体" w:eastAsia="宋体" w:hAnsi="宋体" w:cs="宋体"/>
          <w:sz w:val="28"/>
          <w:szCs w:val="28"/>
        </w:rPr>
        <w:t>1.4</w:t>
      </w:r>
      <w:r w:rsidRPr="00DE296D">
        <w:rPr>
          <w:rFonts w:ascii="宋体" w:eastAsia="宋体" w:hAnsi="宋体" w:cs="宋体" w:hint="eastAsia"/>
          <w:sz w:val="28"/>
          <w:szCs w:val="28"/>
        </w:rPr>
        <w:t>其他：配套铝模转换模具</w:t>
      </w:r>
      <w:r w:rsidRPr="00DE296D">
        <w:rPr>
          <w:rFonts w:ascii="宋体" w:eastAsia="宋体" w:hAnsi="宋体" w:cs="宋体"/>
          <w:sz w:val="28"/>
          <w:szCs w:val="28"/>
        </w:rPr>
        <w:t>5</w:t>
      </w:r>
      <w:r w:rsidRPr="00DE296D">
        <w:rPr>
          <w:rFonts w:ascii="宋体" w:eastAsia="宋体" w:hAnsi="宋体" w:cs="宋体" w:hint="eastAsia"/>
          <w:sz w:val="28"/>
          <w:szCs w:val="28"/>
        </w:rPr>
        <w:t>副。</w:t>
      </w:r>
    </w:p>
    <w:p w:rsidR="00DE296D" w:rsidRDefault="00DE296D" w:rsidP="00DE296D">
      <w:pPr>
        <w:widowControl/>
        <w:jc w:val="left"/>
        <w:rPr>
          <w:rFonts w:ascii="宋体" w:hAnsi="宋体" w:cs="宋体" w:hint="eastAsia"/>
          <w:sz w:val="28"/>
          <w:szCs w:val="28"/>
        </w:rPr>
      </w:pPr>
    </w:p>
    <w:p w:rsidR="00DE296D" w:rsidRPr="00DE296D" w:rsidRDefault="00DE296D" w:rsidP="00DE296D">
      <w:pPr>
        <w:widowControl/>
        <w:jc w:val="left"/>
        <w:rPr>
          <w:rFonts w:ascii="宋体" w:eastAsia="宋体" w:hAnsi="宋体" w:cs="宋体"/>
          <w:b/>
          <w:sz w:val="28"/>
          <w:szCs w:val="28"/>
        </w:rPr>
      </w:pPr>
      <w:r w:rsidRPr="00DE296D">
        <w:rPr>
          <w:rFonts w:ascii="宋体" w:hAnsi="宋体" w:cs="宋体" w:hint="eastAsia"/>
          <w:b/>
          <w:sz w:val="28"/>
          <w:szCs w:val="28"/>
        </w:rPr>
        <w:t>2、</w:t>
      </w:r>
      <w:r w:rsidRPr="00DE296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高速环带电锯</w:t>
      </w:r>
      <w:r w:rsidRPr="00DE296D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技术要求</w:t>
      </w:r>
    </w:p>
    <w:p w:rsidR="00DE296D" w:rsidRPr="00DE296D" w:rsidRDefault="00DE296D" w:rsidP="00DE296D">
      <w:pPr>
        <w:widowControl/>
        <w:shd w:val="clear" w:color="auto" w:fill="FFFFFF"/>
        <w:spacing w:line="440" w:lineRule="exact"/>
        <w:jc w:val="left"/>
        <w:rPr>
          <w:rFonts w:ascii="宋体" w:eastAsia="宋体" w:hAnsi="Calibri" w:cs="宋体" w:hint="eastAsia"/>
          <w:kern w:val="0"/>
          <w:sz w:val="28"/>
          <w:szCs w:val="28"/>
          <w:shd w:val="clear" w:color="auto" w:fill="FFFFFF"/>
        </w:rPr>
      </w:pPr>
      <w:r w:rsidRPr="00DE296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功率：</w:t>
      </w:r>
      <w:r w:rsidRPr="00DE296D"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AC220V,650W</w:t>
      </w:r>
      <w:r w:rsidRPr="00DE296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 xml:space="preserve">                       </w:t>
      </w:r>
    </w:p>
    <w:p w:rsidR="00DE296D" w:rsidRPr="00DE296D" w:rsidRDefault="00DE296D" w:rsidP="00DE296D">
      <w:pPr>
        <w:widowControl/>
        <w:shd w:val="clear" w:color="auto" w:fill="FFFFFF"/>
        <w:spacing w:line="440" w:lineRule="exact"/>
        <w:jc w:val="left"/>
        <w:rPr>
          <w:rFonts w:ascii="宋体" w:eastAsia="宋体" w:hAnsi="Calibri" w:cs="Arial"/>
          <w:kern w:val="0"/>
          <w:sz w:val="28"/>
          <w:szCs w:val="28"/>
          <w:shd w:val="clear" w:color="auto" w:fill="FFFFFF"/>
        </w:rPr>
      </w:pPr>
      <w:r w:rsidRPr="00DE296D">
        <w:rPr>
          <w:rFonts w:ascii="宋体" w:eastAsia="宋体" w:hAnsi="宋体" w:cs="Arial" w:hint="eastAsia"/>
          <w:kern w:val="0"/>
          <w:sz w:val="28"/>
          <w:szCs w:val="28"/>
          <w:shd w:val="clear" w:color="auto" w:fill="FFFFFF"/>
        </w:rPr>
        <w:t>功率：高速</w:t>
      </w:r>
      <w:r w:rsidRPr="00DE296D">
        <w:rPr>
          <w:rFonts w:ascii="宋体" w:eastAsia="宋体" w:hAnsi="宋体" w:cs="Arial"/>
          <w:kern w:val="0"/>
          <w:sz w:val="28"/>
          <w:szCs w:val="28"/>
          <w:shd w:val="clear" w:color="auto" w:fill="FFFFFF"/>
        </w:rPr>
        <w:t>650W</w:t>
      </w:r>
      <w:r w:rsidRPr="00DE296D">
        <w:rPr>
          <w:rFonts w:ascii="宋体" w:eastAsia="宋体" w:hAnsi="宋体" w:cs="Arial" w:hint="eastAsia"/>
          <w:kern w:val="0"/>
          <w:sz w:val="28"/>
          <w:szCs w:val="28"/>
          <w:shd w:val="clear" w:color="auto" w:fill="FFFFFF"/>
        </w:rPr>
        <w:t>、低速</w:t>
      </w:r>
      <w:r w:rsidRPr="00DE296D">
        <w:rPr>
          <w:rFonts w:ascii="宋体" w:eastAsia="宋体" w:hAnsi="宋体" w:cs="Arial"/>
          <w:kern w:val="0"/>
          <w:sz w:val="28"/>
          <w:szCs w:val="28"/>
          <w:shd w:val="clear" w:color="auto" w:fill="FFFFFF"/>
        </w:rPr>
        <w:t>250W</w:t>
      </w:r>
      <w:r w:rsidRPr="00DE296D">
        <w:rPr>
          <w:rFonts w:ascii="宋体" w:eastAsia="宋体" w:hAnsi="宋体" w:cs="Arial" w:hint="eastAsia"/>
          <w:kern w:val="0"/>
          <w:sz w:val="28"/>
          <w:szCs w:val="28"/>
          <w:shd w:val="clear" w:color="auto" w:fill="FFFFFF"/>
        </w:rPr>
        <w:t>可选择</w:t>
      </w:r>
    </w:p>
    <w:p w:rsidR="00DE296D" w:rsidRDefault="00DE296D" w:rsidP="00DE296D">
      <w:pPr>
        <w:widowControl/>
        <w:jc w:val="left"/>
        <w:rPr>
          <w:rFonts w:ascii="宋体" w:eastAsia="宋体" w:hAnsi="宋体" w:cs="Arial" w:hint="eastAsia"/>
          <w:kern w:val="0"/>
          <w:sz w:val="28"/>
          <w:szCs w:val="28"/>
          <w:shd w:val="clear" w:color="auto" w:fill="FFFFFF"/>
        </w:rPr>
      </w:pPr>
      <w:r w:rsidRPr="00DE296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最大切断能力：</w:t>
      </w:r>
      <w:smartTag w:uri="urn:schemas-microsoft-com:office:smarttags" w:element="chmetcnv">
        <w:smartTagPr>
          <w:attr w:name="UnitName" w:val="mm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DE296D">
          <w:rPr>
            <w:rFonts w:ascii="宋体" w:eastAsia="宋体" w:hAnsi="宋体" w:cs="宋体"/>
            <w:kern w:val="0"/>
            <w:sz w:val="28"/>
            <w:szCs w:val="28"/>
            <w:shd w:val="clear" w:color="auto" w:fill="FFFFFF"/>
          </w:rPr>
          <w:t>120mm</w:t>
        </w:r>
      </w:smartTag>
      <w:r w:rsidRPr="00DE296D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（</w:t>
      </w:r>
      <w:r w:rsidRPr="00DE296D">
        <w:rPr>
          <w:rFonts w:ascii="宋体" w:eastAsia="宋体" w:hAnsi="宋体" w:cs="Arial" w:hint="eastAsia"/>
          <w:kern w:val="0"/>
          <w:sz w:val="28"/>
          <w:szCs w:val="28"/>
          <w:shd w:val="clear" w:color="auto" w:fill="FFFFFF"/>
        </w:rPr>
        <w:t>大型电缆最大直径</w:t>
      </w:r>
      <w:smartTag w:uri="urn:schemas-microsoft-com:office:smarttags" w:element="chmetcnv">
        <w:smartTagPr>
          <w:attr w:name="UnitName" w:val="mm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DE296D">
          <w:rPr>
            <w:rFonts w:ascii="宋体" w:eastAsia="宋体" w:hAnsi="宋体" w:cs="Arial"/>
            <w:kern w:val="0"/>
            <w:sz w:val="28"/>
            <w:szCs w:val="28"/>
            <w:shd w:val="clear" w:color="auto" w:fill="FFFFFF"/>
          </w:rPr>
          <w:t>120mm</w:t>
        </w:r>
      </w:smartTag>
      <w:r w:rsidRPr="00DE296D">
        <w:rPr>
          <w:rFonts w:ascii="宋体" w:eastAsia="宋体" w:hAnsi="宋体" w:cs="Arial" w:hint="eastAsia"/>
          <w:kern w:val="0"/>
          <w:sz w:val="28"/>
          <w:szCs w:val="28"/>
          <w:shd w:val="clear" w:color="auto" w:fill="FFFFFF"/>
        </w:rPr>
        <w:t>）</w:t>
      </w:r>
    </w:p>
    <w:p w:rsidR="00DE296D" w:rsidRDefault="00DE296D" w:rsidP="00DE296D">
      <w:pPr>
        <w:widowControl/>
        <w:jc w:val="left"/>
        <w:rPr>
          <w:rFonts w:ascii="宋体" w:hAnsi="宋体" w:cs="宋体" w:hint="eastAsia"/>
          <w:sz w:val="28"/>
          <w:szCs w:val="28"/>
        </w:rPr>
      </w:pPr>
    </w:p>
    <w:p w:rsidR="00DE296D" w:rsidRPr="00DE296D" w:rsidRDefault="00DE296D" w:rsidP="00DE296D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</w:t>
      </w:r>
      <w:r w:rsidRPr="00DE296D">
        <w:rPr>
          <w:rFonts w:ascii="宋体" w:hAnsi="宋体" w:cs="宋体" w:hint="eastAsia"/>
          <w:b/>
          <w:bCs/>
          <w:sz w:val="28"/>
          <w:szCs w:val="28"/>
        </w:rPr>
        <w:t>电加热控温熔铅炉</w:t>
      </w:r>
      <w:r w:rsidRPr="00DE296D">
        <w:rPr>
          <w:rFonts w:ascii="宋体" w:cs="宋体" w:hint="eastAsia"/>
          <w:b/>
          <w:bCs/>
          <w:sz w:val="28"/>
          <w:szCs w:val="28"/>
        </w:rPr>
        <w:t>技术要求</w:t>
      </w:r>
    </w:p>
    <w:p w:rsidR="00DE296D" w:rsidRPr="00DE296D" w:rsidRDefault="00DE296D" w:rsidP="00DE296D">
      <w:pPr>
        <w:spacing w:line="480" w:lineRule="exact"/>
        <w:rPr>
          <w:rFonts w:ascii="宋体" w:cs="Times New Roman"/>
          <w:kern w:val="0"/>
          <w:sz w:val="28"/>
          <w:szCs w:val="28"/>
        </w:rPr>
      </w:pPr>
      <w:r w:rsidRPr="00DE296D">
        <w:rPr>
          <w:rFonts w:ascii="宋体" w:hAnsi="宋体" w:cs="宋体"/>
          <w:sz w:val="28"/>
          <w:szCs w:val="28"/>
        </w:rPr>
        <w:t>1.1</w:t>
      </w:r>
      <w:r w:rsidRPr="00DE296D">
        <w:rPr>
          <w:rFonts w:ascii="宋体" w:hAnsi="宋体" w:cs="宋体" w:hint="eastAsia"/>
          <w:kern w:val="0"/>
          <w:sz w:val="28"/>
          <w:szCs w:val="28"/>
        </w:rPr>
        <w:t>设备组成：控制箱和熔铅桶两部分，相对独立，参考下图；</w:t>
      </w:r>
    </w:p>
    <w:p w:rsidR="00DE296D" w:rsidRPr="00DE296D" w:rsidRDefault="00DE296D" w:rsidP="00DE296D">
      <w:pPr>
        <w:spacing w:line="480" w:lineRule="exact"/>
        <w:rPr>
          <w:rFonts w:ascii="宋体" w:cs="Times New Roman"/>
          <w:kern w:val="0"/>
          <w:sz w:val="28"/>
          <w:szCs w:val="28"/>
        </w:rPr>
      </w:pPr>
      <w:r w:rsidRPr="00DE296D">
        <w:rPr>
          <w:rFonts w:ascii="宋体" w:hAnsi="宋体" w:cs="宋体"/>
          <w:kern w:val="0"/>
          <w:sz w:val="28"/>
          <w:szCs w:val="28"/>
        </w:rPr>
        <w:t>1.2</w:t>
      </w:r>
      <w:r w:rsidRPr="00DE296D">
        <w:rPr>
          <w:rFonts w:ascii="宋体" w:hAnsi="宋体" w:cs="宋体" w:hint="eastAsia"/>
          <w:kern w:val="0"/>
          <w:sz w:val="28"/>
          <w:szCs w:val="28"/>
        </w:rPr>
        <w:t>熔铅桶：不锈钢圆形熔铅桶壁厚≥</w:t>
      </w:r>
      <w:r w:rsidRPr="00DE296D">
        <w:rPr>
          <w:rFonts w:ascii="宋体" w:hAnsi="宋体" w:cs="宋体"/>
          <w:kern w:val="0"/>
          <w:sz w:val="28"/>
          <w:szCs w:val="28"/>
        </w:rPr>
        <w:t>5mm</w:t>
      </w:r>
      <w:r w:rsidRPr="00DE296D">
        <w:rPr>
          <w:rFonts w:ascii="宋体" w:hAnsi="宋体" w:cs="宋体" w:hint="eastAsia"/>
          <w:kern w:val="0"/>
          <w:sz w:val="28"/>
          <w:szCs w:val="28"/>
        </w:rPr>
        <w:t>，底部和桶壁外侧</w:t>
      </w:r>
      <w:r w:rsidRPr="00DE296D">
        <w:rPr>
          <w:rFonts w:ascii="宋体" w:hAnsi="宋体" w:cs="宋体"/>
          <w:kern w:val="0"/>
          <w:sz w:val="28"/>
          <w:szCs w:val="28"/>
        </w:rPr>
        <w:t>250mm</w:t>
      </w:r>
      <w:r w:rsidRPr="00DE296D">
        <w:rPr>
          <w:rFonts w:ascii="宋体" w:hAnsi="宋体" w:cs="宋体" w:hint="eastAsia"/>
          <w:kern w:val="0"/>
          <w:sz w:val="28"/>
          <w:szCs w:val="28"/>
        </w:rPr>
        <w:t>（下半部）覆盖加热板，桶壁全高覆盖</w:t>
      </w:r>
      <w:r w:rsidRPr="00DE296D">
        <w:rPr>
          <w:rFonts w:ascii="宋体" w:hAnsi="宋体" w:cs="宋体"/>
          <w:kern w:val="0"/>
          <w:sz w:val="28"/>
          <w:szCs w:val="28"/>
        </w:rPr>
        <w:t>50mm</w:t>
      </w:r>
      <w:r w:rsidRPr="00DE296D">
        <w:rPr>
          <w:rFonts w:ascii="宋体" w:hAnsi="宋体" w:cs="宋体" w:hint="eastAsia"/>
          <w:kern w:val="0"/>
          <w:sz w:val="28"/>
          <w:szCs w:val="28"/>
        </w:rPr>
        <w:t>厚保温层，之外包覆</w:t>
      </w:r>
      <w:r w:rsidRPr="00DE296D">
        <w:rPr>
          <w:rFonts w:ascii="宋体" w:hAnsi="宋体" w:cs="宋体"/>
          <w:kern w:val="0"/>
          <w:sz w:val="28"/>
          <w:szCs w:val="28"/>
        </w:rPr>
        <w:t>1mm</w:t>
      </w:r>
      <w:r w:rsidRPr="00DE296D">
        <w:rPr>
          <w:rFonts w:ascii="宋体" w:hAnsi="宋体" w:cs="宋体" w:hint="eastAsia"/>
          <w:kern w:val="0"/>
          <w:sz w:val="28"/>
          <w:szCs w:val="28"/>
        </w:rPr>
        <w:t>厚钢板外护层。桶底三只撑脚高</w:t>
      </w:r>
      <w:r w:rsidRPr="00DE296D">
        <w:rPr>
          <w:rFonts w:ascii="宋体" w:hAnsi="宋体" w:cs="宋体"/>
          <w:kern w:val="0"/>
          <w:sz w:val="28"/>
          <w:szCs w:val="28"/>
        </w:rPr>
        <w:t>100mm</w:t>
      </w:r>
      <w:r w:rsidRPr="00DE296D">
        <w:rPr>
          <w:rFonts w:ascii="宋体" w:hAnsi="宋体" w:cs="宋体" w:hint="eastAsia"/>
          <w:kern w:val="0"/>
          <w:sz w:val="28"/>
          <w:szCs w:val="28"/>
        </w:rPr>
        <w:t>。不锈钢丝铠装</w:t>
      </w:r>
      <w:r w:rsidRPr="00DE296D">
        <w:rPr>
          <w:rFonts w:ascii="宋体" w:hAnsi="宋体" w:cs="宋体"/>
          <w:kern w:val="0"/>
          <w:sz w:val="28"/>
          <w:szCs w:val="28"/>
        </w:rPr>
        <w:t>K</w:t>
      </w:r>
      <w:r w:rsidRPr="00DE296D">
        <w:rPr>
          <w:rFonts w:ascii="宋体" w:hAnsi="宋体" w:cs="宋体" w:hint="eastAsia"/>
          <w:kern w:val="0"/>
          <w:sz w:val="28"/>
          <w:szCs w:val="28"/>
        </w:rPr>
        <w:t>型热电偶安装在桶底。</w:t>
      </w:r>
    </w:p>
    <w:p w:rsidR="00DE296D" w:rsidRPr="00DE296D" w:rsidRDefault="00DE296D" w:rsidP="00DE296D">
      <w:pPr>
        <w:spacing w:line="480" w:lineRule="exact"/>
        <w:rPr>
          <w:rFonts w:ascii="宋体" w:cs="Times New Roman"/>
          <w:kern w:val="0"/>
          <w:sz w:val="28"/>
          <w:szCs w:val="28"/>
        </w:rPr>
      </w:pPr>
      <w:r w:rsidRPr="00DE296D">
        <w:rPr>
          <w:rFonts w:ascii="宋体" w:hAnsi="宋体" w:cs="宋体"/>
          <w:kern w:val="0"/>
          <w:sz w:val="28"/>
          <w:szCs w:val="28"/>
        </w:rPr>
        <w:t>1.3</w:t>
      </w:r>
      <w:r w:rsidRPr="00DE296D">
        <w:rPr>
          <w:rFonts w:ascii="宋体" w:hAnsi="宋体" w:cs="宋体" w:hint="eastAsia"/>
          <w:kern w:val="0"/>
          <w:sz w:val="28"/>
          <w:szCs w:val="28"/>
        </w:rPr>
        <w:t>控制箱：电源开关、温控表、超温保护、接地、电源指示灯等；</w:t>
      </w:r>
    </w:p>
    <w:p w:rsidR="00DE296D" w:rsidRPr="00DE296D" w:rsidRDefault="00DE296D" w:rsidP="00DE296D">
      <w:pPr>
        <w:spacing w:line="480" w:lineRule="exact"/>
        <w:rPr>
          <w:rFonts w:ascii="宋体" w:cs="Times New Roman"/>
          <w:kern w:val="0"/>
          <w:sz w:val="28"/>
          <w:szCs w:val="28"/>
        </w:rPr>
      </w:pPr>
      <w:r w:rsidRPr="00DE296D">
        <w:rPr>
          <w:rFonts w:ascii="宋体" w:hAnsi="宋体" w:cs="宋体"/>
          <w:kern w:val="0"/>
          <w:sz w:val="28"/>
          <w:szCs w:val="28"/>
        </w:rPr>
        <w:t>1.4</w:t>
      </w:r>
      <w:r w:rsidRPr="00DE296D">
        <w:rPr>
          <w:rFonts w:ascii="宋体" w:hAnsi="宋体" w:cs="宋体" w:hint="eastAsia"/>
          <w:kern w:val="0"/>
          <w:sz w:val="28"/>
          <w:szCs w:val="28"/>
        </w:rPr>
        <w:t>电源：</w:t>
      </w:r>
      <w:r w:rsidRPr="00DE296D">
        <w:rPr>
          <w:rFonts w:ascii="宋体" w:hAnsi="宋体" w:cs="宋体"/>
          <w:kern w:val="0"/>
          <w:sz w:val="28"/>
          <w:szCs w:val="28"/>
        </w:rPr>
        <w:t>3</w:t>
      </w:r>
      <w:r w:rsidRPr="00DE296D">
        <w:rPr>
          <w:rFonts w:ascii="宋体" w:hAnsi="宋体" w:cs="宋体" w:hint="eastAsia"/>
          <w:kern w:val="0"/>
          <w:sz w:val="28"/>
          <w:szCs w:val="28"/>
        </w:rPr>
        <w:t>相</w:t>
      </w:r>
      <w:r w:rsidRPr="00DE296D">
        <w:rPr>
          <w:rFonts w:ascii="宋体" w:hAnsi="宋体" w:cs="宋体"/>
          <w:kern w:val="0"/>
          <w:sz w:val="28"/>
          <w:szCs w:val="28"/>
        </w:rPr>
        <w:t>380V</w:t>
      </w:r>
      <w:r w:rsidRPr="00DE296D">
        <w:rPr>
          <w:rFonts w:ascii="宋体" w:hAnsi="宋体" w:cs="宋体" w:hint="eastAsia"/>
          <w:kern w:val="0"/>
          <w:sz w:val="28"/>
          <w:szCs w:val="28"/>
        </w:rPr>
        <w:t>，</w:t>
      </w:r>
      <w:r w:rsidRPr="00DE296D">
        <w:rPr>
          <w:rFonts w:ascii="宋体" w:hAnsi="宋体" w:cs="宋体"/>
          <w:kern w:val="0"/>
          <w:sz w:val="28"/>
          <w:szCs w:val="28"/>
        </w:rPr>
        <w:t>50Hz</w:t>
      </w:r>
      <w:r w:rsidRPr="00DE296D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DE296D" w:rsidRPr="00DE296D" w:rsidRDefault="00DE296D" w:rsidP="00DE296D">
      <w:pPr>
        <w:spacing w:line="480" w:lineRule="exact"/>
        <w:rPr>
          <w:rFonts w:ascii="宋体" w:cs="Times New Roman"/>
          <w:kern w:val="0"/>
          <w:sz w:val="28"/>
          <w:szCs w:val="28"/>
        </w:rPr>
      </w:pPr>
      <w:r w:rsidRPr="00DE296D">
        <w:rPr>
          <w:rFonts w:ascii="宋体" w:hAnsi="宋体" w:cs="宋体"/>
          <w:kern w:val="0"/>
          <w:sz w:val="28"/>
          <w:szCs w:val="28"/>
        </w:rPr>
        <w:t>1.5</w:t>
      </w:r>
      <w:r w:rsidRPr="00DE296D">
        <w:rPr>
          <w:rFonts w:ascii="宋体" w:hAnsi="宋体" w:cs="宋体" w:hint="eastAsia"/>
          <w:kern w:val="0"/>
          <w:sz w:val="28"/>
          <w:szCs w:val="28"/>
        </w:rPr>
        <w:t>功率：</w:t>
      </w:r>
      <w:r w:rsidRPr="00DE296D">
        <w:rPr>
          <w:rFonts w:ascii="宋体" w:hAnsi="宋体" w:cs="宋体"/>
          <w:kern w:val="0"/>
          <w:sz w:val="28"/>
          <w:szCs w:val="28"/>
        </w:rPr>
        <w:t>6kW</w:t>
      </w:r>
      <w:r w:rsidRPr="00DE296D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DE296D" w:rsidRPr="00DE296D" w:rsidRDefault="00DE296D" w:rsidP="00DE296D">
      <w:pPr>
        <w:spacing w:line="480" w:lineRule="exact"/>
        <w:rPr>
          <w:rFonts w:ascii="宋体" w:cs="Times New Roman"/>
          <w:kern w:val="0"/>
          <w:sz w:val="28"/>
          <w:szCs w:val="28"/>
        </w:rPr>
      </w:pPr>
      <w:r w:rsidRPr="00DE296D">
        <w:rPr>
          <w:rFonts w:ascii="宋体" w:hAnsi="宋体" w:cs="宋体"/>
          <w:kern w:val="0"/>
          <w:sz w:val="28"/>
          <w:szCs w:val="28"/>
        </w:rPr>
        <w:t>1.6</w:t>
      </w:r>
      <w:r w:rsidRPr="00DE296D">
        <w:rPr>
          <w:rFonts w:ascii="宋体" w:hAnsi="宋体" w:cs="宋体" w:hint="eastAsia"/>
          <w:kern w:val="0"/>
          <w:sz w:val="28"/>
          <w:szCs w:val="28"/>
        </w:rPr>
        <w:t>控温范围及精度：</w:t>
      </w:r>
      <w:r w:rsidRPr="00DE296D">
        <w:rPr>
          <w:rFonts w:ascii="宋体" w:hAnsi="宋体" w:cs="宋体"/>
          <w:kern w:val="0"/>
          <w:sz w:val="28"/>
          <w:szCs w:val="28"/>
        </w:rPr>
        <w:t>60-150</w:t>
      </w:r>
      <w:r w:rsidRPr="00DE296D">
        <w:rPr>
          <w:rFonts w:ascii="宋体" w:hAnsi="宋体" w:cs="宋体" w:hint="eastAsia"/>
          <w:kern w:val="0"/>
          <w:sz w:val="28"/>
          <w:szCs w:val="28"/>
        </w:rPr>
        <w:t>℃±</w:t>
      </w:r>
      <w:r w:rsidRPr="00DE296D">
        <w:rPr>
          <w:rFonts w:ascii="宋体" w:hAnsi="宋体" w:cs="宋体"/>
          <w:kern w:val="0"/>
          <w:sz w:val="28"/>
          <w:szCs w:val="28"/>
        </w:rPr>
        <w:t>2</w:t>
      </w:r>
      <w:r w:rsidRPr="00DE296D">
        <w:rPr>
          <w:rFonts w:ascii="宋体" w:hAnsi="宋体" w:cs="宋体" w:hint="eastAsia"/>
          <w:kern w:val="0"/>
          <w:sz w:val="28"/>
          <w:szCs w:val="28"/>
        </w:rPr>
        <w:t>℃。</w:t>
      </w:r>
    </w:p>
    <w:p w:rsidR="00DE296D" w:rsidRPr="00DE296D" w:rsidRDefault="00DE296D" w:rsidP="00DE296D">
      <w:pPr>
        <w:spacing w:line="520" w:lineRule="exact"/>
        <w:rPr>
          <w:rFonts w:ascii="宋体" w:eastAsia="宋体" w:hAnsi="Calibri" w:cs="Times New Roman"/>
          <w:sz w:val="28"/>
          <w:szCs w:val="28"/>
        </w:rPr>
      </w:pPr>
    </w:p>
    <w:p w:rsidR="00DE296D" w:rsidRPr="00DE296D" w:rsidRDefault="00DE296D">
      <w:r>
        <w:rPr>
          <w:rFonts w:ascii="宋体" w:cs="Times New Roman"/>
          <w:noProof/>
          <w:sz w:val="28"/>
          <w:szCs w:val="28"/>
        </w:rPr>
        <w:lastRenderedPageBreak/>
        <w:drawing>
          <wp:inline distT="0" distB="0" distL="0" distR="0">
            <wp:extent cx="2571750" cy="3429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Times New Roman"/>
          <w:noProof/>
          <w:sz w:val="28"/>
          <w:szCs w:val="28"/>
        </w:rPr>
        <w:drawing>
          <wp:inline distT="0" distB="0" distL="0" distR="0">
            <wp:extent cx="2571750" cy="34290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96D" w:rsidRPr="00DE296D" w:rsidSect="00FA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D2C" w:rsidRDefault="006A7D2C" w:rsidP="00DE296D">
      <w:r>
        <w:separator/>
      </w:r>
    </w:p>
  </w:endnote>
  <w:endnote w:type="continuationSeparator" w:id="0">
    <w:p w:rsidR="006A7D2C" w:rsidRDefault="006A7D2C" w:rsidP="00DE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D2C" w:rsidRDefault="006A7D2C" w:rsidP="00DE296D">
      <w:r>
        <w:separator/>
      </w:r>
    </w:p>
  </w:footnote>
  <w:footnote w:type="continuationSeparator" w:id="0">
    <w:p w:rsidR="006A7D2C" w:rsidRDefault="006A7D2C" w:rsidP="00DE2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96D"/>
    <w:rsid w:val="004340E6"/>
    <w:rsid w:val="006A7D2C"/>
    <w:rsid w:val="009C66E8"/>
    <w:rsid w:val="00DE296D"/>
    <w:rsid w:val="00E0548F"/>
    <w:rsid w:val="00FA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9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29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2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周志玉</dc:creator>
  <cp:keywords/>
  <dc:description/>
  <cp:lastModifiedBy>周志玉</cp:lastModifiedBy>
  <cp:revision>5</cp:revision>
  <dcterms:created xsi:type="dcterms:W3CDTF">2017-03-23T01:18:00Z</dcterms:created>
  <dcterms:modified xsi:type="dcterms:W3CDTF">2017-03-23T01:26:00Z</dcterms:modified>
</cp:coreProperties>
</file>